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E7" w:rsidRPr="000E2572" w:rsidRDefault="005E32E7" w:rsidP="005E32E7">
      <w:pPr>
        <w:jc w:val="center"/>
        <w:rPr>
          <w:sz w:val="28"/>
          <w:szCs w:val="28"/>
        </w:rPr>
      </w:pPr>
      <w:r w:rsidRPr="000E257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2E7" w:rsidRPr="000E2572" w:rsidRDefault="005E32E7" w:rsidP="005E32E7">
      <w:pPr>
        <w:jc w:val="center"/>
        <w:rPr>
          <w:sz w:val="28"/>
          <w:szCs w:val="28"/>
        </w:rPr>
      </w:pPr>
    </w:p>
    <w:p w:rsidR="005E32E7" w:rsidRPr="000E2572" w:rsidRDefault="005E32E7" w:rsidP="005E32E7">
      <w:pPr>
        <w:jc w:val="center"/>
        <w:rPr>
          <w:sz w:val="28"/>
          <w:szCs w:val="28"/>
        </w:rPr>
      </w:pPr>
      <w:r w:rsidRPr="000E2572">
        <w:rPr>
          <w:sz w:val="28"/>
          <w:szCs w:val="28"/>
        </w:rPr>
        <w:t>МУНИЦИПАЛЬНОЕ ОБРАЗОВАНИЕ</w:t>
      </w:r>
    </w:p>
    <w:p w:rsidR="005E32E7" w:rsidRPr="000E2572" w:rsidRDefault="005E32E7" w:rsidP="005E32E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>ХАНТЫ-МАНСИЙСКИЙ РАЙОН</w:t>
      </w:r>
    </w:p>
    <w:p w:rsidR="005E32E7" w:rsidRPr="000E2572" w:rsidRDefault="005E32E7" w:rsidP="005E32E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E32E7" w:rsidRPr="000E2572" w:rsidRDefault="005E32E7" w:rsidP="005E32E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E32E7" w:rsidRPr="000E2572" w:rsidRDefault="005E32E7" w:rsidP="005E32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E2572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E32E7" w:rsidRPr="000E2572" w:rsidRDefault="005E32E7" w:rsidP="005E32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E32E7" w:rsidRPr="000E2572" w:rsidRDefault="005E32E7" w:rsidP="005E32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E2572">
        <w:rPr>
          <w:rFonts w:ascii="Times New Roman" w:hAnsi="Times New Roman"/>
          <w:b/>
          <w:sz w:val="28"/>
          <w:szCs w:val="28"/>
        </w:rPr>
        <w:t>П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(проект)</w:t>
      </w:r>
    </w:p>
    <w:p w:rsidR="005E32E7" w:rsidRPr="000E2572" w:rsidRDefault="005E32E7" w:rsidP="005E32E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E32E7" w:rsidRPr="000E2572" w:rsidRDefault="005E32E7" w:rsidP="005E32E7">
      <w:pPr>
        <w:pStyle w:val="a5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 xml:space="preserve">от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E257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0E2572">
        <w:rPr>
          <w:rFonts w:ascii="Times New Roman" w:hAnsi="Times New Roman"/>
          <w:sz w:val="28"/>
          <w:szCs w:val="28"/>
        </w:rPr>
        <w:t xml:space="preserve"> № </w:t>
      </w:r>
    </w:p>
    <w:p w:rsidR="005E32E7" w:rsidRPr="000E2572" w:rsidRDefault="005E32E7" w:rsidP="005E32E7">
      <w:pPr>
        <w:pStyle w:val="a5"/>
        <w:rPr>
          <w:rFonts w:ascii="Times New Roman" w:hAnsi="Times New Roman"/>
          <w:i/>
          <w:sz w:val="24"/>
          <w:szCs w:val="24"/>
        </w:rPr>
      </w:pPr>
      <w:r w:rsidRPr="000E2572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5E32E7" w:rsidRPr="000E2572" w:rsidRDefault="005E32E7" w:rsidP="005E32E7">
      <w:pPr>
        <w:rPr>
          <w:sz w:val="28"/>
          <w:szCs w:val="28"/>
        </w:rPr>
      </w:pPr>
    </w:p>
    <w:p w:rsidR="005E32E7" w:rsidRPr="000E2572" w:rsidRDefault="005E32E7" w:rsidP="005E32E7">
      <w:pPr>
        <w:rPr>
          <w:sz w:val="28"/>
          <w:szCs w:val="28"/>
        </w:rPr>
      </w:pPr>
    </w:p>
    <w:p w:rsidR="005E32E7" w:rsidRPr="000E2572" w:rsidRDefault="005E32E7" w:rsidP="005E32E7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0E2572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</w:t>
      </w:r>
    </w:p>
    <w:p w:rsidR="005E32E7" w:rsidRPr="000E2572" w:rsidRDefault="005E32E7" w:rsidP="005E32E7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0E2572">
        <w:rPr>
          <w:rFonts w:ascii="Times New Roman" w:eastAsia="Times New Roman" w:hAnsi="Times New Roman"/>
          <w:sz w:val="28"/>
          <w:szCs w:val="28"/>
        </w:rPr>
        <w:t xml:space="preserve">администрации Ханты-Мансийского </w:t>
      </w:r>
    </w:p>
    <w:p w:rsidR="005E32E7" w:rsidRPr="000E2572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eastAsia="Times New Roman" w:hAnsi="Times New Roman"/>
          <w:sz w:val="28"/>
          <w:szCs w:val="28"/>
        </w:rPr>
        <w:t xml:space="preserve">района от </w:t>
      </w:r>
      <w:r w:rsidRPr="000E2572">
        <w:rPr>
          <w:rFonts w:ascii="Times New Roman" w:hAnsi="Times New Roman"/>
          <w:sz w:val="28"/>
          <w:szCs w:val="28"/>
        </w:rPr>
        <w:t xml:space="preserve">12 ноября 2018 года № 332 </w:t>
      </w:r>
    </w:p>
    <w:p w:rsidR="005E32E7" w:rsidRPr="000E2572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>«О муниципальной программе Ханты-</w:t>
      </w:r>
    </w:p>
    <w:p w:rsidR="005E32E7" w:rsidRPr="000E2572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 xml:space="preserve">Мансийского района «Профилактика </w:t>
      </w:r>
    </w:p>
    <w:p w:rsidR="005E32E7" w:rsidRPr="000E2572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 xml:space="preserve">правонарушений в сфере обеспечения </w:t>
      </w:r>
    </w:p>
    <w:p w:rsidR="005E32E7" w:rsidRPr="000E2572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>общественной безопасности в Ханты-</w:t>
      </w:r>
    </w:p>
    <w:p w:rsidR="005E32E7" w:rsidRPr="000E2572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>Мансийском районе на 2019 – 2021 годы»</w:t>
      </w:r>
    </w:p>
    <w:p w:rsidR="005E32E7" w:rsidRPr="000E2572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32E7" w:rsidRPr="000E2572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32E7" w:rsidRPr="000E2572" w:rsidRDefault="005E32E7" w:rsidP="005E32E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ourier New" w:hAnsi="Times New Roman"/>
          <w:bCs/>
          <w:sz w:val="28"/>
          <w:szCs w:val="28"/>
        </w:rPr>
        <w:t>В соответствии с</w:t>
      </w:r>
      <w:r w:rsidRPr="000E2572">
        <w:rPr>
          <w:rFonts w:ascii="Times New Roman" w:eastAsia="Courier New" w:hAnsi="Times New Roman"/>
          <w:bCs/>
          <w:sz w:val="28"/>
          <w:szCs w:val="28"/>
        </w:rPr>
        <w:t xml:space="preserve"> </w:t>
      </w:r>
      <w:r w:rsidRPr="000E2572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района от 7 сентября 2018 </w:t>
      </w:r>
      <w:r w:rsidRPr="000E2572">
        <w:rPr>
          <w:rFonts w:ascii="Times New Roman" w:hAnsi="Times New Roman" w:cs="Times New Roman"/>
          <w:sz w:val="28"/>
          <w:szCs w:val="28"/>
        </w:rPr>
        <w:t>года № 246 «О модельной муниципальной программе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572">
        <w:rPr>
          <w:rFonts w:ascii="Times New Roman" w:hAnsi="Times New Roman" w:cs="Times New Roman"/>
          <w:sz w:val="28"/>
          <w:szCs w:val="28"/>
        </w:rPr>
        <w:t xml:space="preserve"> порядке принятия решения о разработке муниципальных программ Ханты-Мансийского района, их формирования, утверждения и реализации», в целях уточнения объемов финансирования мероприятий муниципальной программы</w:t>
      </w:r>
      <w:r w:rsidRPr="000E2572">
        <w:rPr>
          <w:rFonts w:ascii="Times New Roman" w:hAnsi="Times New Roman"/>
          <w:sz w:val="28"/>
          <w:szCs w:val="28"/>
        </w:rPr>
        <w:t xml:space="preserve"> Ханты-Мансийского района «Профилактика правонарушений в сфере обеспечения общественной безопасности в Ханты-Мансийском районе </w:t>
      </w:r>
      <w:r w:rsidRPr="000E2572">
        <w:rPr>
          <w:rFonts w:ascii="Times New Roman" w:hAnsi="Times New Roman"/>
          <w:sz w:val="28"/>
          <w:szCs w:val="28"/>
        </w:rPr>
        <w:br/>
        <w:t>на 2019 – 2021 годы»:</w:t>
      </w:r>
    </w:p>
    <w:p w:rsidR="005E32E7" w:rsidRPr="000E2572" w:rsidRDefault="005E32E7" w:rsidP="005E32E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E32E7" w:rsidRDefault="005E32E7" w:rsidP="005E32E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 xml:space="preserve">1. Внести в постановление администрации Ханты-Мансийского района от 12 ноября 2018 года № 332 «О муниципальной программе Ханты-Мансийского района «Профилактика правонарушений в сфере обеспечения общественной безопасности в Ханты-Мансийском районе </w:t>
      </w:r>
      <w:r w:rsidRPr="000E2572">
        <w:rPr>
          <w:rFonts w:ascii="Times New Roman" w:hAnsi="Times New Roman"/>
          <w:sz w:val="28"/>
          <w:szCs w:val="28"/>
        </w:rPr>
        <w:br/>
        <w:t xml:space="preserve">на 2019 – 2021 годы»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0E2572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E32E7" w:rsidRDefault="005E32E7" w:rsidP="005E32E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64D9C">
        <w:rPr>
          <w:rFonts w:ascii="Times New Roman" w:hAnsi="Times New Roman"/>
          <w:sz w:val="28"/>
          <w:szCs w:val="28"/>
        </w:rPr>
        <w:t xml:space="preserve">В заголовке </w:t>
      </w:r>
      <w:r>
        <w:rPr>
          <w:rFonts w:ascii="Times New Roman" w:hAnsi="Times New Roman"/>
          <w:sz w:val="28"/>
          <w:szCs w:val="28"/>
        </w:rPr>
        <w:t xml:space="preserve">постановления </w:t>
      </w:r>
      <w:r w:rsidRPr="00764D9C">
        <w:rPr>
          <w:rFonts w:ascii="Times New Roman" w:hAnsi="Times New Roman"/>
          <w:sz w:val="28"/>
          <w:szCs w:val="28"/>
        </w:rPr>
        <w:t>слова «на 201</w:t>
      </w:r>
      <w:r>
        <w:rPr>
          <w:rFonts w:ascii="Times New Roman" w:hAnsi="Times New Roman"/>
          <w:sz w:val="28"/>
          <w:szCs w:val="28"/>
        </w:rPr>
        <w:t>9</w:t>
      </w:r>
      <w:r w:rsidRPr="00764D9C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21</w:t>
      </w:r>
      <w:r w:rsidRPr="00764D9C">
        <w:rPr>
          <w:rFonts w:ascii="Times New Roman" w:hAnsi="Times New Roman"/>
          <w:sz w:val="28"/>
          <w:szCs w:val="28"/>
        </w:rPr>
        <w:t xml:space="preserve"> годы» заменить словами «на 201</w:t>
      </w:r>
      <w:r>
        <w:rPr>
          <w:rFonts w:ascii="Times New Roman" w:hAnsi="Times New Roman"/>
          <w:sz w:val="28"/>
          <w:szCs w:val="28"/>
        </w:rPr>
        <w:t>9</w:t>
      </w:r>
      <w:r w:rsidRPr="00764D9C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22</w:t>
      </w:r>
      <w:r w:rsidRPr="00764D9C">
        <w:rPr>
          <w:rFonts w:ascii="Times New Roman" w:hAnsi="Times New Roman"/>
          <w:sz w:val="28"/>
          <w:szCs w:val="28"/>
        </w:rPr>
        <w:t xml:space="preserve"> годы».</w:t>
      </w:r>
    </w:p>
    <w:p w:rsidR="005E32E7" w:rsidRPr="000E2572" w:rsidRDefault="005E32E7" w:rsidP="005E32E7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3E1FD2">
        <w:rPr>
          <w:rFonts w:ascii="Times New Roman" w:hAnsi="Times New Roman"/>
          <w:sz w:val="28"/>
          <w:szCs w:val="28"/>
        </w:rPr>
        <w:t xml:space="preserve">Приложение к постановлению изложить </w:t>
      </w:r>
      <w:r w:rsidRPr="000E2572">
        <w:rPr>
          <w:rFonts w:ascii="Times New Roman" w:hAnsi="Times New Roman"/>
          <w:sz w:val="28"/>
          <w:szCs w:val="28"/>
        </w:rPr>
        <w:t>в следующей редакции:</w:t>
      </w:r>
    </w:p>
    <w:p w:rsidR="005E32E7" w:rsidRPr="000E2572" w:rsidRDefault="005E32E7" w:rsidP="005E32E7">
      <w:pPr>
        <w:jc w:val="right"/>
        <w:rPr>
          <w:sz w:val="28"/>
          <w:szCs w:val="28"/>
        </w:rPr>
      </w:pPr>
      <w:r w:rsidRPr="000E2572">
        <w:rPr>
          <w:sz w:val="28"/>
          <w:szCs w:val="28"/>
        </w:rPr>
        <w:t xml:space="preserve">«Приложение </w:t>
      </w:r>
    </w:p>
    <w:p w:rsidR="005E32E7" w:rsidRPr="000E2572" w:rsidRDefault="005E32E7" w:rsidP="005E32E7">
      <w:pPr>
        <w:jc w:val="right"/>
        <w:rPr>
          <w:sz w:val="28"/>
          <w:szCs w:val="28"/>
        </w:rPr>
      </w:pPr>
      <w:r w:rsidRPr="000E2572">
        <w:rPr>
          <w:sz w:val="28"/>
          <w:szCs w:val="28"/>
        </w:rPr>
        <w:t xml:space="preserve">к постановлению администрации </w:t>
      </w:r>
    </w:p>
    <w:p w:rsidR="005E32E7" w:rsidRPr="000E2572" w:rsidRDefault="005E32E7" w:rsidP="005E32E7">
      <w:pPr>
        <w:jc w:val="right"/>
        <w:rPr>
          <w:sz w:val="28"/>
          <w:szCs w:val="28"/>
        </w:rPr>
      </w:pPr>
      <w:r w:rsidRPr="000E2572">
        <w:rPr>
          <w:sz w:val="28"/>
          <w:szCs w:val="28"/>
        </w:rPr>
        <w:lastRenderedPageBreak/>
        <w:t>Ханты-Мансийского района</w:t>
      </w:r>
    </w:p>
    <w:p w:rsidR="005E32E7" w:rsidRPr="000E2572" w:rsidRDefault="005E32E7" w:rsidP="005E32E7">
      <w:pPr>
        <w:jc w:val="right"/>
        <w:rPr>
          <w:sz w:val="28"/>
          <w:szCs w:val="28"/>
        </w:rPr>
      </w:pPr>
      <w:r w:rsidRPr="000E2572">
        <w:rPr>
          <w:sz w:val="28"/>
          <w:szCs w:val="28"/>
        </w:rPr>
        <w:t>от 12.11.2018 № 332</w:t>
      </w:r>
    </w:p>
    <w:p w:rsidR="005E32E7" w:rsidRPr="000E2572" w:rsidRDefault="005E32E7" w:rsidP="005E32E7">
      <w:pPr>
        <w:jc w:val="right"/>
        <w:rPr>
          <w:sz w:val="28"/>
          <w:szCs w:val="28"/>
        </w:rPr>
      </w:pPr>
    </w:p>
    <w:p w:rsidR="005E32E7" w:rsidRPr="000E2572" w:rsidRDefault="005E32E7" w:rsidP="005E32E7">
      <w:pPr>
        <w:autoSpaceDN w:val="0"/>
        <w:jc w:val="center"/>
        <w:rPr>
          <w:sz w:val="28"/>
          <w:szCs w:val="28"/>
        </w:rPr>
      </w:pPr>
      <w:r w:rsidRPr="000E2572">
        <w:rPr>
          <w:sz w:val="28"/>
          <w:szCs w:val="28"/>
        </w:rPr>
        <w:t xml:space="preserve">Паспорт </w:t>
      </w:r>
    </w:p>
    <w:p w:rsidR="005E32E7" w:rsidRPr="000E2572" w:rsidRDefault="005E32E7" w:rsidP="005E32E7">
      <w:pPr>
        <w:autoSpaceDN w:val="0"/>
        <w:jc w:val="center"/>
        <w:rPr>
          <w:sz w:val="28"/>
          <w:szCs w:val="28"/>
        </w:rPr>
      </w:pPr>
      <w:r w:rsidRPr="000E2572">
        <w:rPr>
          <w:sz w:val="28"/>
          <w:szCs w:val="28"/>
        </w:rPr>
        <w:t>муниципальной программы Ханты-Мансийского района</w:t>
      </w:r>
    </w:p>
    <w:p w:rsidR="005E32E7" w:rsidRPr="000E2572" w:rsidRDefault="005E32E7" w:rsidP="005E32E7">
      <w:pPr>
        <w:autoSpaceDN w:val="0"/>
        <w:jc w:val="center"/>
        <w:rPr>
          <w:sz w:val="28"/>
          <w:szCs w:val="28"/>
        </w:rPr>
      </w:pPr>
      <w:r w:rsidRPr="000E2572">
        <w:rPr>
          <w:sz w:val="28"/>
          <w:szCs w:val="28"/>
        </w:rPr>
        <w:t>(далее – муниципальная программа)</w:t>
      </w:r>
    </w:p>
    <w:p w:rsidR="005E32E7" w:rsidRPr="000E2572" w:rsidRDefault="005E32E7" w:rsidP="005E32E7">
      <w:pPr>
        <w:pStyle w:val="af3"/>
        <w:ind w:left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2"/>
        <w:gridCol w:w="5471"/>
      </w:tblGrid>
      <w:tr w:rsidR="005E32E7" w:rsidRPr="000E2572" w:rsidTr="00596B72">
        <w:tc>
          <w:tcPr>
            <w:tcW w:w="3544" w:type="dxa"/>
            <w:shd w:val="clear" w:color="auto" w:fill="auto"/>
          </w:tcPr>
          <w:p w:rsidR="005E32E7" w:rsidRPr="000E2572" w:rsidRDefault="005E32E7" w:rsidP="00596B72">
            <w:pPr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35" w:type="dxa"/>
            <w:shd w:val="clear" w:color="auto" w:fill="auto"/>
            <w:vAlign w:val="center"/>
          </w:tcPr>
          <w:p w:rsidR="005E32E7" w:rsidRPr="000E2572" w:rsidRDefault="005E32E7" w:rsidP="00596B7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E25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«Профилактика правонарушений в сфере обеспечения общественной безопасности </w:t>
            </w:r>
            <w:r w:rsidRPr="000E25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 xml:space="preserve">в Ханты-Мансийском районе </w:t>
            </w:r>
            <w:r w:rsidRPr="000E25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  <w:t xml:space="preserve">на 2019 – </w:t>
            </w:r>
            <w:r w:rsidRPr="00BF7E27">
              <w:rPr>
                <w:rFonts w:ascii="Times New Roman" w:eastAsia="Times New Roman" w:hAnsi="Times New Roman"/>
                <w:color w:val="002060"/>
                <w:sz w:val="28"/>
                <w:szCs w:val="28"/>
                <w:lang w:eastAsia="en-US"/>
              </w:rPr>
              <w:t>2022</w:t>
            </w:r>
            <w:r w:rsidRPr="000E25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годы» </w:t>
            </w:r>
          </w:p>
        </w:tc>
      </w:tr>
      <w:tr w:rsidR="005E32E7" w:rsidRPr="000E2572" w:rsidTr="00596B72">
        <w:tc>
          <w:tcPr>
            <w:tcW w:w="3544" w:type="dxa"/>
            <w:shd w:val="clear" w:color="auto" w:fill="auto"/>
          </w:tcPr>
          <w:p w:rsidR="005E32E7" w:rsidRPr="000E2572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0E2572">
              <w:rPr>
                <w:sz w:val="28"/>
                <w:szCs w:val="28"/>
                <w:lang w:eastAsia="en-US"/>
              </w:rPr>
              <w:t>Дата утверждения</w:t>
            </w:r>
          </w:p>
          <w:p w:rsidR="005E32E7" w:rsidRPr="000E2572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0E2572">
              <w:rPr>
                <w:sz w:val="28"/>
                <w:szCs w:val="28"/>
                <w:lang w:eastAsia="en-US"/>
              </w:rPr>
              <w:t>муниципальной программы (наименование и номер</w:t>
            </w:r>
          </w:p>
          <w:p w:rsidR="005E32E7" w:rsidRPr="000E2572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0E2572">
              <w:rPr>
                <w:sz w:val="28"/>
                <w:szCs w:val="28"/>
                <w:lang w:eastAsia="en-US"/>
              </w:rPr>
              <w:t>соответствующего</w:t>
            </w:r>
          </w:p>
          <w:p w:rsidR="005E32E7" w:rsidRPr="000E2572" w:rsidRDefault="005E32E7" w:rsidP="00596B72">
            <w:pPr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  <w:lang w:eastAsia="en-US"/>
              </w:rPr>
              <w:t>нормативного правового акта)</w:t>
            </w:r>
          </w:p>
        </w:tc>
        <w:tc>
          <w:tcPr>
            <w:tcW w:w="5635" w:type="dxa"/>
            <w:shd w:val="clear" w:color="auto" w:fill="auto"/>
          </w:tcPr>
          <w:p w:rsidR="005E32E7" w:rsidRPr="000E2572" w:rsidRDefault="005E32E7" w:rsidP="00596B72">
            <w:pPr>
              <w:pStyle w:val="a5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E25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постановление администрации Ханты-Мансийского района от 12 ноября 2018 года № 332 «</w:t>
            </w:r>
            <w:r w:rsidRPr="000E2572">
              <w:rPr>
                <w:rFonts w:ascii="Times New Roman" w:hAnsi="Times New Roman"/>
                <w:sz w:val="28"/>
                <w:szCs w:val="28"/>
              </w:rPr>
              <w:t xml:space="preserve">О муниципальной программе Ханты-Мансийского района «Профилактика правонарушений в сфере обеспечения общественной безопасности в Ханты-Мансийском районе на 2019 – </w:t>
            </w:r>
            <w:r w:rsidRPr="00BF7E27">
              <w:rPr>
                <w:rFonts w:ascii="Times New Roman" w:hAnsi="Times New Roman"/>
                <w:color w:val="002060"/>
                <w:sz w:val="28"/>
                <w:szCs w:val="28"/>
              </w:rPr>
              <w:t>2022</w:t>
            </w:r>
            <w:r w:rsidRPr="000E2572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5E32E7" w:rsidRPr="000E2572" w:rsidTr="00596B72">
        <w:tc>
          <w:tcPr>
            <w:tcW w:w="3544" w:type="dxa"/>
            <w:shd w:val="clear" w:color="auto" w:fill="auto"/>
          </w:tcPr>
          <w:p w:rsidR="005E32E7" w:rsidRPr="000E2572" w:rsidRDefault="005E32E7" w:rsidP="00596B72">
            <w:pPr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администрация Ханты-Мансийского района (отдел по организации профилактики правонарушений администрации Ханты-Мансийского района (далее – отдел по организации профилактики правонарушений)</w:t>
            </w:r>
          </w:p>
        </w:tc>
      </w:tr>
      <w:tr w:rsidR="005E32E7" w:rsidRPr="000E2572" w:rsidTr="00596B72">
        <w:tc>
          <w:tcPr>
            <w:tcW w:w="3544" w:type="dxa"/>
            <w:shd w:val="clear" w:color="auto" w:fill="auto"/>
          </w:tcPr>
          <w:p w:rsidR="005E32E7" w:rsidRPr="000E2572" w:rsidRDefault="005E32E7" w:rsidP="00596B72">
            <w:pPr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комитет по образованию администрации Ханты-Мансийского района (далее – комитет по образованию);</w:t>
            </w:r>
          </w:p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rFonts w:cs="Calibri"/>
                <w:sz w:val="28"/>
                <w:szCs w:val="28"/>
              </w:rPr>
              <w:t xml:space="preserve">муниципальное казенное учреждение Ханты-Мансийского района «Комитет по культуре, спорту и социальной политике» </w:t>
            </w:r>
            <w:r w:rsidRPr="000E2572">
              <w:rPr>
                <w:sz w:val="28"/>
                <w:szCs w:val="28"/>
              </w:rPr>
              <w:t>(далее – МКУ ХМР «Комитет по культуре, спорту и социальной политике»</w:t>
            </w:r>
            <w:r w:rsidRPr="000E2572">
              <w:rPr>
                <w:rFonts w:cs="Calibri"/>
                <w:sz w:val="28"/>
                <w:szCs w:val="28"/>
              </w:rPr>
              <w:t>)</w:t>
            </w:r>
            <w:r w:rsidRPr="000E2572">
              <w:rPr>
                <w:sz w:val="28"/>
                <w:szCs w:val="28"/>
              </w:rPr>
              <w:t>;</w:t>
            </w:r>
          </w:p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 xml:space="preserve">департамент имущественных и земельных отношений администрации Ханты-Мансийского района (далее – департамент имущественных и земельных отношений); </w:t>
            </w:r>
          </w:p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комитет по финансам администрации Ханты-Мансийского района (сельские поселения) (далее – комитет по финансам (сельские поселения);</w:t>
            </w:r>
          </w:p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 xml:space="preserve">комитет экономической политики администрации Ханты-Мансийского </w:t>
            </w:r>
            <w:r w:rsidRPr="000E2572">
              <w:rPr>
                <w:sz w:val="28"/>
                <w:szCs w:val="28"/>
              </w:rPr>
              <w:lastRenderedPageBreak/>
              <w:t>района (далее – комитет экономической политики)</w:t>
            </w:r>
          </w:p>
        </w:tc>
      </w:tr>
      <w:tr w:rsidR="005E32E7" w:rsidRPr="000E2572" w:rsidTr="00596B72">
        <w:tc>
          <w:tcPr>
            <w:tcW w:w="3544" w:type="dxa"/>
            <w:shd w:val="clear" w:color="auto" w:fill="auto"/>
          </w:tcPr>
          <w:p w:rsidR="005E32E7" w:rsidRPr="000E2572" w:rsidRDefault="005E32E7" w:rsidP="00596B72">
            <w:pPr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  <w:lang w:eastAsia="en-US"/>
              </w:rPr>
              <w:lastRenderedPageBreak/>
              <w:t>Цели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1. Повышение уровня безопасности граждан</w:t>
            </w:r>
          </w:p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2. Обеспечение прав граждан в отдельных сферах жизнедеятельности</w:t>
            </w:r>
          </w:p>
        </w:tc>
      </w:tr>
      <w:tr w:rsidR="005E32E7" w:rsidRPr="000E2572" w:rsidTr="00596B72">
        <w:tc>
          <w:tcPr>
            <w:tcW w:w="3544" w:type="dxa"/>
            <w:shd w:val="clear" w:color="auto" w:fill="auto"/>
          </w:tcPr>
          <w:p w:rsidR="005E32E7" w:rsidRPr="000E2572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0E2572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1. Создание и совершенствование условий для обеспечения общественного порядка, в том числе с участием граждан</w:t>
            </w:r>
          </w:p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2. Формирование у участников дорожного движения стереотипов законопослушного поведения и негативного отношения к правонарушениям в сфере дорожного движения, предупреждение их опасного поведения на дорогах</w:t>
            </w:r>
          </w:p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3. 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4. Реализация отдельных государственных полномочий и функций</w:t>
            </w:r>
          </w:p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5. Создание условий для реализации потребителями своих прав и их защиты. Повышение уровня правовой грамотности и формирование у населения навыков рационального потребительского поведения</w:t>
            </w:r>
          </w:p>
        </w:tc>
      </w:tr>
      <w:tr w:rsidR="005E32E7" w:rsidRPr="000E2572" w:rsidTr="00596B72">
        <w:tc>
          <w:tcPr>
            <w:tcW w:w="3544" w:type="dxa"/>
            <w:shd w:val="clear" w:color="auto" w:fill="auto"/>
          </w:tcPr>
          <w:p w:rsidR="005E32E7" w:rsidRPr="000E2572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0E2572">
              <w:rPr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5635" w:type="dxa"/>
            <w:shd w:val="clear" w:color="auto" w:fill="auto"/>
          </w:tcPr>
          <w:p w:rsidR="005E32E7" w:rsidRPr="000E2572" w:rsidRDefault="005E32E7" w:rsidP="00596B72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подпрограмма 1 «Профилактика правонарушений»;</w:t>
            </w:r>
          </w:p>
          <w:p w:rsidR="005E32E7" w:rsidRPr="000E2572" w:rsidRDefault="005E32E7" w:rsidP="00596B72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подпрограмма 2 «Формирование законопослушного поведения участников дорожного движения»;</w:t>
            </w:r>
          </w:p>
          <w:p w:rsidR="005E32E7" w:rsidRPr="000E2572" w:rsidRDefault="005E32E7" w:rsidP="00596B72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подпрограмма 3 «Профилактика незаконного оборота и потребления наркотических средств и психотропных веществ»;</w:t>
            </w:r>
          </w:p>
          <w:p w:rsidR="005E32E7" w:rsidRPr="000E2572" w:rsidRDefault="005E32E7" w:rsidP="00596B72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подпрограмма 4 «Обеспечение выполнения отдельных государственных полномочий и функций»;</w:t>
            </w:r>
          </w:p>
          <w:p w:rsidR="005E32E7" w:rsidRPr="000E2572" w:rsidRDefault="005E32E7" w:rsidP="00596B72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подпрограмма 5 «Обеспечение защиты прав потребителей»</w:t>
            </w:r>
          </w:p>
        </w:tc>
      </w:tr>
      <w:tr w:rsidR="005E32E7" w:rsidRPr="000E2572" w:rsidTr="00596B72">
        <w:tc>
          <w:tcPr>
            <w:tcW w:w="3544" w:type="dxa"/>
            <w:shd w:val="clear" w:color="auto" w:fill="auto"/>
          </w:tcPr>
          <w:p w:rsidR="005E32E7" w:rsidRPr="000E2572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0E2572">
              <w:rPr>
                <w:sz w:val="28"/>
                <w:szCs w:val="28"/>
                <w:lang w:eastAsia="en-US"/>
              </w:rPr>
              <w:t xml:space="preserve">Портфели проектов, проекты, входящие в состав муниципальной </w:t>
            </w:r>
            <w:r w:rsidRPr="000E2572">
              <w:rPr>
                <w:sz w:val="28"/>
                <w:szCs w:val="28"/>
                <w:lang w:eastAsia="en-US"/>
              </w:rPr>
              <w:lastRenderedPageBreak/>
              <w:t>программы, в том числе направленные на реализацию в Ханты-Мансийском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635" w:type="dxa"/>
            <w:shd w:val="clear" w:color="auto" w:fill="auto"/>
          </w:tcPr>
          <w:p w:rsidR="005E32E7" w:rsidRPr="000E2572" w:rsidRDefault="005E32E7" w:rsidP="00596B72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lastRenderedPageBreak/>
              <w:t>отсутствуют</w:t>
            </w:r>
          </w:p>
        </w:tc>
      </w:tr>
      <w:tr w:rsidR="005E32E7" w:rsidRPr="000E2572" w:rsidTr="00596B72">
        <w:tc>
          <w:tcPr>
            <w:tcW w:w="3544" w:type="dxa"/>
            <w:shd w:val="clear" w:color="auto" w:fill="auto"/>
          </w:tcPr>
          <w:p w:rsidR="005E32E7" w:rsidRPr="000E2572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0E2572">
              <w:rPr>
                <w:sz w:val="28"/>
                <w:szCs w:val="2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5E32E7" w:rsidRPr="000E2572" w:rsidRDefault="005E32E7" w:rsidP="00596B72">
            <w:pPr>
              <w:pStyle w:val="af3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2572">
              <w:rPr>
                <w:sz w:val="28"/>
                <w:szCs w:val="28"/>
              </w:rPr>
              <w:t xml:space="preserve">1. Снижение уровня преступности с 1242 </w:t>
            </w:r>
            <w:r w:rsidRPr="000E2572">
              <w:rPr>
                <w:sz w:val="28"/>
                <w:szCs w:val="28"/>
              </w:rPr>
              <w:br/>
              <w:t xml:space="preserve">до </w:t>
            </w:r>
            <w:r w:rsidRPr="00B77F74">
              <w:rPr>
                <w:color w:val="002060"/>
                <w:sz w:val="28"/>
                <w:szCs w:val="28"/>
              </w:rPr>
              <w:t>10</w:t>
            </w:r>
            <w:r w:rsidR="00B77F74" w:rsidRPr="00B77F74">
              <w:rPr>
                <w:color w:val="002060"/>
                <w:sz w:val="28"/>
                <w:szCs w:val="28"/>
              </w:rPr>
              <w:t>4</w:t>
            </w:r>
            <w:r w:rsidRPr="00B77F74">
              <w:rPr>
                <w:color w:val="002060"/>
                <w:sz w:val="28"/>
                <w:szCs w:val="28"/>
              </w:rPr>
              <w:t>2</w:t>
            </w:r>
            <w:r w:rsidRPr="000E2572">
              <w:rPr>
                <w:sz w:val="28"/>
                <w:szCs w:val="28"/>
              </w:rPr>
              <w:t xml:space="preserve"> ед. </w:t>
            </w:r>
          </w:p>
          <w:p w:rsidR="005E32E7" w:rsidRPr="000E2572" w:rsidRDefault="005E32E7" w:rsidP="00596B72">
            <w:pPr>
              <w:pStyle w:val="af3"/>
              <w:ind w:left="0"/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>2. Снижение количества дорожно-транспортных происшествий с участием несовершеннолетних с 3 до 0 ед.</w:t>
            </w:r>
          </w:p>
          <w:p w:rsidR="005E32E7" w:rsidRPr="000E2572" w:rsidRDefault="005E32E7" w:rsidP="00596B72">
            <w:pPr>
              <w:pStyle w:val="af3"/>
              <w:ind w:left="0"/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 xml:space="preserve">3. Снижение общей распространенности наркомании на 55,0 до </w:t>
            </w:r>
            <w:r w:rsidR="00EB1F32" w:rsidRPr="00B77F74">
              <w:rPr>
                <w:color w:val="002060"/>
                <w:sz w:val="28"/>
                <w:szCs w:val="28"/>
              </w:rPr>
              <w:t>51</w:t>
            </w:r>
            <w:r w:rsidR="00EB1F32" w:rsidRPr="00EB1F32">
              <w:rPr>
                <w:color w:val="FF0000"/>
                <w:sz w:val="28"/>
                <w:szCs w:val="28"/>
              </w:rPr>
              <w:t xml:space="preserve"> </w:t>
            </w:r>
            <w:r w:rsidR="00EB1F32" w:rsidRPr="00B77F74">
              <w:rPr>
                <w:sz w:val="28"/>
                <w:szCs w:val="28"/>
              </w:rPr>
              <w:t>чел.</w:t>
            </w:r>
          </w:p>
          <w:p w:rsidR="005E32E7" w:rsidRPr="00EB1F32" w:rsidRDefault="005E32E7" w:rsidP="00B77F74">
            <w:pPr>
              <w:pStyle w:val="af3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2572">
              <w:rPr>
                <w:sz w:val="28"/>
                <w:szCs w:val="28"/>
              </w:rPr>
              <w:t>4. Повышение доли потребительских споров, разрешенных в досудебном и внесудебном порядке, в общем количестве споров с участием потребителей, с 33,3 до</w:t>
            </w:r>
            <w:r w:rsidR="00EB1F32">
              <w:rPr>
                <w:sz w:val="28"/>
                <w:szCs w:val="28"/>
              </w:rPr>
              <w:t xml:space="preserve"> </w:t>
            </w:r>
            <w:r w:rsidR="00EB1F32" w:rsidRPr="00B77F74">
              <w:rPr>
                <w:color w:val="002060"/>
                <w:sz w:val="28"/>
                <w:szCs w:val="28"/>
              </w:rPr>
              <w:t>34,3%</w:t>
            </w:r>
          </w:p>
        </w:tc>
      </w:tr>
      <w:tr w:rsidR="005E32E7" w:rsidRPr="000E2572" w:rsidTr="00596B72">
        <w:tc>
          <w:tcPr>
            <w:tcW w:w="3544" w:type="dxa"/>
            <w:shd w:val="clear" w:color="auto" w:fill="auto"/>
          </w:tcPr>
          <w:p w:rsidR="005E32E7" w:rsidRPr="000E2572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0E2572">
              <w:rPr>
                <w:sz w:val="28"/>
                <w:szCs w:val="28"/>
                <w:lang w:eastAsia="en-US"/>
              </w:rPr>
              <w:t xml:space="preserve">Сроки реализации муниципальной программы (разрабатывается </w:t>
            </w:r>
          </w:p>
          <w:p w:rsidR="005E32E7" w:rsidRPr="000E2572" w:rsidRDefault="005E32E7" w:rsidP="00596B72">
            <w:pPr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  <w:lang w:eastAsia="en-US"/>
              </w:rPr>
              <w:t>на срок от трех лет)</w:t>
            </w:r>
          </w:p>
        </w:tc>
        <w:tc>
          <w:tcPr>
            <w:tcW w:w="5635" w:type="dxa"/>
            <w:shd w:val="clear" w:color="auto" w:fill="auto"/>
          </w:tcPr>
          <w:p w:rsidR="005E32E7" w:rsidRPr="000E2572" w:rsidRDefault="005E32E7" w:rsidP="00596B72">
            <w:pPr>
              <w:jc w:val="both"/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 xml:space="preserve">2019 – </w:t>
            </w:r>
            <w:r w:rsidRPr="00BF7E27">
              <w:rPr>
                <w:color w:val="002060"/>
                <w:sz w:val="28"/>
                <w:szCs w:val="28"/>
              </w:rPr>
              <w:t>2022</w:t>
            </w:r>
            <w:r w:rsidRPr="000E2572">
              <w:rPr>
                <w:sz w:val="28"/>
                <w:szCs w:val="28"/>
              </w:rPr>
              <w:t xml:space="preserve"> годы</w:t>
            </w:r>
            <w:bookmarkStart w:id="0" w:name="_GoBack"/>
            <w:bookmarkEnd w:id="0"/>
          </w:p>
        </w:tc>
      </w:tr>
      <w:tr w:rsidR="005E32E7" w:rsidRPr="000E2572" w:rsidTr="00596B72">
        <w:tc>
          <w:tcPr>
            <w:tcW w:w="3544" w:type="dxa"/>
            <w:shd w:val="clear" w:color="auto" w:fill="auto"/>
          </w:tcPr>
          <w:p w:rsidR="005E32E7" w:rsidRPr="000E2572" w:rsidRDefault="005E32E7" w:rsidP="00596B72">
            <w:pPr>
              <w:rPr>
                <w:sz w:val="28"/>
                <w:szCs w:val="28"/>
                <w:lang w:eastAsia="en-US"/>
              </w:rPr>
            </w:pPr>
            <w:r w:rsidRPr="000E2572">
              <w:rPr>
                <w:sz w:val="28"/>
                <w:szCs w:val="28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5635" w:type="dxa"/>
            <w:shd w:val="clear" w:color="auto" w:fill="auto"/>
          </w:tcPr>
          <w:p w:rsidR="005E32E7" w:rsidRPr="000E2572" w:rsidRDefault="005E32E7" w:rsidP="00596B72">
            <w:pPr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Pr="006C7B23">
              <w:rPr>
                <w:color w:val="002060"/>
                <w:sz w:val="28"/>
                <w:szCs w:val="28"/>
              </w:rPr>
              <w:t>8907,7</w:t>
            </w:r>
            <w:r w:rsidRPr="000E2572">
              <w:rPr>
                <w:sz w:val="28"/>
                <w:szCs w:val="28"/>
              </w:rPr>
              <w:t xml:space="preserve"> тыс. рублей, в том числе: </w:t>
            </w:r>
          </w:p>
          <w:p w:rsidR="005E32E7" w:rsidRPr="000E2572" w:rsidRDefault="005E32E7" w:rsidP="00596B72">
            <w:pPr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 xml:space="preserve">2019 год – </w:t>
            </w:r>
            <w:r w:rsidR="009B7E17" w:rsidRPr="009B7E17">
              <w:rPr>
                <w:sz w:val="28"/>
                <w:szCs w:val="28"/>
              </w:rPr>
              <w:t xml:space="preserve">2796,4 </w:t>
            </w:r>
            <w:r w:rsidRPr="000E2572">
              <w:rPr>
                <w:sz w:val="28"/>
                <w:szCs w:val="28"/>
              </w:rPr>
              <w:t>тыс. рублей;</w:t>
            </w:r>
          </w:p>
          <w:p w:rsidR="005E32E7" w:rsidRPr="000E2572" w:rsidRDefault="005E32E7" w:rsidP="00596B72">
            <w:pPr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 xml:space="preserve">2020 год – </w:t>
            </w:r>
            <w:r w:rsidRPr="006C7B23">
              <w:rPr>
                <w:color w:val="002060"/>
                <w:sz w:val="28"/>
                <w:szCs w:val="28"/>
              </w:rPr>
              <w:t>2037,1</w:t>
            </w:r>
            <w:r w:rsidRPr="006C7B23">
              <w:rPr>
                <w:sz w:val="28"/>
                <w:szCs w:val="28"/>
              </w:rPr>
              <w:t xml:space="preserve"> </w:t>
            </w:r>
            <w:r w:rsidRPr="000E2572">
              <w:rPr>
                <w:sz w:val="28"/>
                <w:szCs w:val="28"/>
              </w:rPr>
              <w:t>тыс. рублей;</w:t>
            </w:r>
          </w:p>
          <w:p w:rsidR="005E32E7" w:rsidRDefault="005E32E7" w:rsidP="00596B72">
            <w:pPr>
              <w:rPr>
                <w:sz w:val="28"/>
                <w:szCs w:val="28"/>
              </w:rPr>
            </w:pPr>
            <w:r w:rsidRPr="000E2572">
              <w:rPr>
                <w:sz w:val="28"/>
                <w:szCs w:val="28"/>
              </w:rPr>
              <w:t xml:space="preserve">2021 год – </w:t>
            </w:r>
            <w:r w:rsidRPr="006C7B23">
              <w:rPr>
                <w:color w:val="002060"/>
                <w:sz w:val="28"/>
                <w:szCs w:val="28"/>
              </w:rPr>
              <w:t>2037,1</w:t>
            </w:r>
            <w:r w:rsidRPr="006C7B23">
              <w:rPr>
                <w:sz w:val="28"/>
                <w:szCs w:val="28"/>
              </w:rPr>
              <w:t xml:space="preserve"> </w:t>
            </w:r>
            <w:r w:rsidRPr="000E2572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5E32E7" w:rsidRPr="00BF7E27" w:rsidRDefault="005E32E7" w:rsidP="00596B72">
            <w:pPr>
              <w:rPr>
                <w:color w:val="002060"/>
                <w:sz w:val="28"/>
                <w:szCs w:val="28"/>
              </w:rPr>
            </w:pPr>
            <w:r w:rsidRPr="00BF7E27">
              <w:rPr>
                <w:color w:val="002060"/>
                <w:sz w:val="28"/>
                <w:szCs w:val="28"/>
              </w:rPr>
              <w:t>2022 год – 2037,1 тыс. рублей</w:t>
            </w:r>
          </w:p>
        </w:tc>
      </w:tr>
    </w:tbl>
    <w:p w:rsidR="005E32E7" w:rsidRPr="000E2572" w:rsidRDefault="005E32E7" w:rsidP="005E32E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E32E7" w:rsidRPr="000E2572" w:rsidRDefault="005E32E7" w:rsidP="005E32E7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0E2572">
        <w:rPr>
          <w:sz w:val="28"/>
          <w:szCs w:val="28"/>
        </w:rPr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5E32E7" w:rsidRPr="000E2572" w:rsidRDefault="005E32E7" w:rsidP="005E32E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5E32E7" w:rsidRPr="000E2572" w:rsidRDefault="005E32E7" w:rsidP="005E32E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E2572">
        <w:rPr>
          <w:b w:val="0"/>
          <w:sz w:val="28"/>
          <w:szCs w:val="28"/>
        </w:rPr>
        <w:t xml:space="preserve">Исходя из полномочий ответственного исполнителя, муниципальная программа не содержит мер, направленных на: </w:t>
      </w:r>
    </w:p>
    <w:p w:rsidR="005E32E7" w:rsidRPr="000E2572" w:rsidRDefault="005E32E7" w:rsidP="005E32E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E2572">
        <w:rPr>
          <w:b w:val="0"/>
          <w:sz w:val="28"/>
          <w:szCs w:val="28"/>
        </w:rPr>
        <w:t xml:space="preserve">формирование благоприятного инвестиционного климата; </w:t>
      </w:r>
    </w:p>
    <w:p w:rsidR="005E32E7" w:rsidRPr="000E2572" w:rsidRDefault="005E32E7" w:rsidP="005E32E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E2572">
        <w:rPr>
          <w:b w:val="0"/>
          <w:sz w:val="28"/>
          <w:szCs w:val="28"/>
        </w:rPr>
        <w:t xml:space="preserve">развитие конкуренции, реализацию стандарта развития конкуренции; </w:t>
      </w:r>
    </w:p>
    <w:p w:rsidR="005E32E7" w:rsidRPr="000E2572" w:rsidRDefault="005E32E7" w:rsidP="005E32E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E2572">
        <w:rPr>
          <w:b w:val="0"/>
          <w:sz w:val="28"/>
          <w:szCs w:val="28"/>
        </w:rPr>
        <w:t xml:space="preserve">развитие и применение инноваций в соответствии с ключевыми направлениями реализации Национальной технологической инициативы; </w:t>
      </w:r>
    </w:p>
    <w:p w:rsidR="005E32E7" w:rsidRPr="000E2572" w:rsidRDefault="005E32E7" w:rsidP="005E32E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E2572">
        <w:rPr>
          <w:b w:val="0"/>
          <w:sz w:val="28"/>
          <w:szCs w:val="28"/>
        </w:rPr>
        <w:t xml:space="preserve">создание благоприятных условий для ведения предпринимательской </w:t>
      </w:r>
      <w:r w:rsidRPr="000E2572">
        <w:rPr>
          <w:b w:val="0"/>
          <w:sz w:val="28"/>
          <w:szCs w:val="28"/>
        </w:rPr>
        <w:lastRenderedPageBreak/>
        <w:t xml:space="preserve">деятельности. </w:t>
      </w:r>
    </w:p>
    <w:p w:rsidR="005E32E7" w:rsidRPr="000E2572" w:rsidRDefault="005E32E7" w:rsidP="005E32E7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0E2572">
        <w:rPr>
          <w:b w:val="0"/>
          <w:sz w:val="28"/>
          <w:szCs w:val="28"/>
        </w:rPr>
        <w:t>Повышение производительности труда осуществляется с учетом технологий бережливого производства путем повышения прозрачности и открытости деятельности, устранения административных барьеров и уменьшения временных потерь.</w:t>
      </w:r>
    </w:p>
    <w:p w:rsidR="005E32E7" w:rsidRPr="000E2572" w:rsidRDefault="005E32E7" w:rsidP="005E32E7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</w:p>
    <w:p w:rsidR="005E32E7" w:rsidRPr="000E2572" w:rsidRDefault="005E32E7" w:rsidP="005E32E7">
      <w:pPr>
        <w:pStyle w:val="ConsPlusTitle"/>
        <w:widowControl/>
        <w:ind w:firstLine="709"/>
        <w:jc w:val="center"/>
        <w:rPr>
          <w:b w:val="0"/>
          <w:sz w:val="28"/>
          <w:szCs w:val="28"/>
        </w:rPr>
      </w:pPr>
      <w:r w:rsidRPr="000E2572">
        <w:rPr>
          <w:b w:val="0"/>
          <w:sz w:val="28"/>
          <w:szCs w:val="28"/>
        </w:rPr>
        <w:t>Раздел 2. Механизм реализации муниципальной программы</w:t>
      </w:r>
    </w:p>
    <w:p w:rsidR="005E32E7" w:rsidRPr="000E2572" w:rsidRDefault="005E32E7" w:rsidP="005E32E7">
      <w:pPr>
        <w:jc w:val="both"/>
        <w:rPr>
          <w:sz w:val="28"/>
          <w:szCs w:val="28"/>
        </w:rPr>
      </w:pP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>Проект муниципальной программы и изменений в нее вносятся                 на рассмотрение администрации района ответственным исполнителем</w:t>
      </w:r>
      <w:r>
        <w:rPr>
          <w:sz w:val="28"/>
          <w:szCs w:val="28"/>
        </w:rPr>
        <w:t xml:space="preserve"> </w:t>
      </w:r>
      <w:r w:rsidRPr="000E2572">
        <w:rPr>
          <w:sz w:val="28"/>
          <w:szCs w:val="28"/>
        </w:rPr>
        <w:t>муниципальной программы.</w:t>
      </w: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 xml:space="preserve">Ежегодно формируется (уточняется) перечень мероприятий муниципальной программы на очередной финансовый год и плановый период с уточнением затрат в соответствии с мониторингом фактически достигнутых целевых показателей муниципальной программы, с учетом </w:t>
      </w:r>
      <w:proofErr w:type="gramStart"/>
      <w:r w:rsidRPr="000E2572">
        <w:rPr>
          <w:sz w:val="28"/>
          <w:szCs w:val="28"/>
        </w:rPr>
        <w:t>результатов</w:t>
      </w:r>
      <w:proofErr w:type="gramEnd"/>
      <w:r w:rsidRPr="000E2572">
        <w:rPr>
          <w:sz w:val="28"/>
          <w:szCs w:val="28"/>
        </w:rPr>
        <w:t xml:space="preserve"> проводимых в Ханты-Мансийском районе социологических исследований, статистических данных, в том числе правоохранительных органов, сбора и анализа данных в динамике.</w:t>
      </w: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 xml:space="preserve">Комплексное управление муниципальной программой и распоряжение средствами местного бюджета в объеме бюджетных ассигнований, утвержденных в бюджете района на реализацию муниципальной программы на очередной финансовый год, осуществляет субъект бюджетного планирования – администрация Ханты-Мансийского района. </w:t>
      </w: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 xml:space="preserve">Реализация муниципальной программы представляет собой скоординированные по срокам и направлениям действия соисполнителей мероприятий, субъектов финансового планирования и осуществляется путем заключения муниципальных контрактов (договоров), направленных на реализацию конкретных мероприятий, в соответствии с законодательством Российской Федерации, передачи денежных средств сельским поселениям Ханты-Мансийского района в рамках заключенных соглашений о </w:t>
      </w:r>
      <w:proofErr w:type="spellStart"/>
      <w:r w:rsidRPr="000E2572">
        <w:rPr>
          <w:sz w:val="28"/>
          <w:szCs w:val="28"/>
        </w:rPr>
        <w:t>софинансировании</w:t>
      </w:r>
      <w:proofErr w:type="spellEnd"/>
      <w:r w:rsidRPr="000E2572">
        <w:rPr>
          <w:sz w:val="28"/>
          <w:szCs w:val="28"/>
        </w:rPr>
        <w:t>, а также предоставления субсидий на иные цели соисполнителям муниципальной программы.</w:t>
      </w: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>В целях эффективной реализации муниципальной программы часть функций по исполнению ее мероприятий может быть передана соисполнителями муниципальной программы подведомственным получателям бюджетных средств, учреждениям по ведомственной принадлежности в соответствии с муниципальным заданием на оказание муниципальных услуг (выполнение работ) или предоставленными субсидиями на иные цели.</w:t>
      </w: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 xml:space="preserve">Перечень конкурсов, фестивалей, программ, форумов, семинаров, спектаклей, постановок, мастер-классов, проводимых в рамках мероприятий муниципальной программы, на очередной год </w:t>
      </w:r>
      <w:r w:rsidRPr="000E2572">
        <w:rPr>
          <w:sz w:val="28"/>
          <w:szCs w:val="28"/>
        </w:rPr>
        <w:lastRenderedPageBreak/>
        <w:t xml:space="preserve">согласовывается соисполнителем муниципальной программы </w:t>
      </w:r>
      <w:r w:rsidRPr="000E2572">
        <w:rPr>
          <w:sz w:val="28"/>
          <w:szCs w:val="28"/>
        </w:rPr>
        <w:br/>
        <w:t>с ответственным исполнителем муниципальной программы.</w:t>
      </w: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>Исполнители мероприятий муниципальной программы, в соответствии с которыми предусмотрено заключение соглашений о предоставлении субсидий из федерального бюджета и бюджета автономного округа бюджету Ханты-Мансийского района, несут персональную ответственность за их реализацию и достижение соответствующих показателей.</w:t>
      </w: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>Механизм реализации муниципальной программы включает разработку и принятие муниципальных правовых актов, необходимых для ее выполнения, заключение соглашений (договоров) с территориальными федеральными органами исполнительной власти, исполнительными органами государственной власти автономного округа, органами местного самоуправления, организациями, учреждениями, общественными объединениями о взаимодействии в целях совместной ее реализации, заключение муниципальных контрактов (договоров) на приобретение товаров (оказание услуг, выполнение работ) для муниципальных нужд, заключаемых ответственным исполнителем (соисполнителями) муниципальной программы с поставщиками, исполнителями,                               в установленном законодательством Российской Федерации порядке, ежегодное уточнение перечня мероприятий муниципальной программы                    на очередной финансовый год и плановый период с уточнением затрат               по мероприятиям муниципальной программы в соответствии                                 с мониторингом фактически достигнутых целевых показателей реализации муниципальной программы, связанных с изменениями внешней среды,                 с учетом результатов проводимых на территории Ханты-Мансийского района социологических исследований, а также информирование общественности о ходе и результатах реализации муниципальной программы, финансировании мероприятий муниципальной программы.</w:t>
      </w: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>Обеспечивается информирование общественности о ходе и результатах реализации муниципальной программы.</w:t>
      </w: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 xml:space="preserve">Мероприятие 1.1 «Создание условий для деятельности народных дружин в сельских поселениях Ханты-Мансийского района» подпрограммы 1 «Профилактика правонарушений» муниципальной программы реализуется сельскими поселениями Ханты-Мансийского района путем заключения Соглашения с Департаментом внутренней политики Ханты-Мансийского автономного округа – Югры </w:t>
      </w:r>
      <w:r w:rsidRPr="000E2572">
        <w:rPr>
          <w:sz w:val="28"/>
          <w:szCs w:val="28"/>
        </w:rPr>
        <w:br/>
        <w:t xml:space="preserve">и администрацией района о </w:t>
      </w:r>
      <w:proofErr w:type="spellStart"/>
      <w:r w:rsidRPr="000E2572">
        <w:rPr>
          <w:sz w:val="28"/>
          <w:szCs w:val="28"/>
        </w:rPr>
        <w:t>софинансировании</w:t>
      </w:r>
      <w:proofErr w:type="spellEnd"/>
      <w:r w:rsidRPr="000E2572">
        <w:rPr>
          <w:sz w:val="28"/>
          <w:szCs w:val="28"/>
        </w:rPr>
        <w:t xml:space="preserve"> мероприятия. Субсидии на </w:t>
      </w:r>
      <w:proofErr w:type="spellStart"/>
      <w:r w:rsidRPr="000E2572">
        <w:rPr>
          <w:sz w:val="28"/>
          <w:szCs w:val="28"/>
        </w:rPr>
        <w:t>софинансирование</w:t>
      </w:r>
      <w:proofErr w:type="spellEnd"/>
      <w:r w:rsidRPr="000E2572">
        <w:rPr>
          <w:sz w:val="28"/>
          <w:szCs w:val="28"/>
        </w:rPr>
        <w:t xml:space="preserve"> указанного мероприятия из бюджета автономного округа предоставляются бюджету Ханты-Мансийского района. Полученные субсидии администрацией района передаются бюджетам сельских поселений для реализации мероприятия. </w:t>
      </w: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 xml:space="preserve">Создание административной комиссии и определение перечня должностных лиц, уполномоченных составлять протоколы об </w:t>
      </w:r>
      <w:r w:rsidRPr="000E2572">
        <w:rPr>
          <w:sz w:val="28"/>
          <w:szCs w:val="28"/>
        </w:rPr>
        <w:lastRenderedPageBreak/>
        <w:t xml:space="preserve">административных правонарушениях, предусмотренных пунктом 2 </w:t>
      </w:r>
      <w:r w:rsidRPr="000E2572">
        <w:rPr>
          <w:sz w:val="28"/>
          <w:szCs w:val="28"/>
        </w:rPr>
        <w:br/>
        <w:t xml:space="preserve">статьи 48 Закона Ханты-Мансийского автономного округа – Югры </w:t>
      </w:r>
      <w:r w:rsidRPr="000E2572">
        <w:rPr>
          <w:sz w:val="28"/>
          <w:szCs w:val="28"/>
        </w:rPr>
        <w:br/>
        <w:t>от 11 июня 2010 года № 102-оз «Об административных правонарушениях», являются отдельными государственными полномочиями, переданными органам местного самоуправления муниципальных образований автономного округа. Финансирование переданных полномочий осуществляется за счет средств бюджета автономного округа, предоставляемых муниципальным образованиям в виде субвенций.</w:t>
      </w: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 xml:space="preserve">Финансирование переданных полномочий муниципальных образований по составлению (изменению, дополнению) списков кандидатов в присяжные заседатели судов общей юрисдикции осуществляется за счет средств, выделяемых из бюджета Российской Федерации, предоставляемых муниципальным образованиям в виде субвенций. Списки формируются в присяжные заседатели суда на 4 года из числа граждан, постоянно проживающих на территории Ханты-Мансийского района. Ежегодно списки кандидатов в присяжные заседатели обновляются, исключая граждан, выявления граждан, которые не могут быть присяжными заседателями в соответствии с частью 2 </w:t>
      </w:r>
      <w:r w:rsidRPr="000E2572">
        <w:rPr>
          <w:sz w:val="28"/>
          <w:szCs w:val="28"/>
        </w:rPr>
        <w:br/>
        <w:t xml:space="preserve">статьи 3 Федерального закона от 20 августа 2004 года № 113-ФЗ </w:t>
      </w:r>
      <w:r w:rsidRPr="000E2572">
        <w:rPr>
          <w:sz w:val="28"/>
          <w:szCs w:val="28"/>
        </w:rPr>
        <w:br/>
        <w:t>«О присяжных заседателях федеральных судов общей юрисдикции в Российской Федерации».</w:t>
      </w:r>
    </w:p>
    <w:p w:rsidR="005E32E7" w:rsidRPr="000E2572" w:rsidRDefault="005E32E7" w:rsidP="005E32E7">
      <w:pPr>
        <w:pStyle w:val="a5"/>
        <w:ind w:firstLine="709"/>
        <w:jc w:val="both"/>
        <w:rPr>
          <w:b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 xml:space="preserve">Механизм взаимодействия ответственного исполнителя </w:t>
      </w:r>
      <w:r w:rsidRPr="000E2572">
        <w:rPr>
          <w:rFonts w:ascii="Times New Roman" w:hAnsi="Times New Roman"/>
          <w:sz w:val="28"/>
          <w:szCs w:val="28"/>
        </w:rPr>
        <w:br/>
        <w:t xml:space="preserve">и соисполнителей муниципальной программы осуществляется в соответствии с требованиями раздела 8 Порядка принятия решения о разработке муниципальных программ Ханты-Мансийского района, их формирования, утверждения и реализации, утвержденного постановлением администрации Ханты-Мансийского района от 7 сентября 2018 года </w:t>
      </w:r>
      <w:r w:rsidRPr="000E2572">
        <w:rPr>
          <w:rFonts w:ascii="Times New Roman" w:hAnsi="Times New Roman"/>
          <w:sz w:val="28"/>
          <w:szCs w:val="28"/>
        </w:rPr>
        <w:br/>
        <w:t>№ 246.</w:t>
      </w: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>Ответственный исполнитель, соисполнители муниципальной программы, реализующие мероприятия, организацию деятельности по которым возможно сориентировать на формирование непрерывного потока создания ценности с охватом всех процессов организации и их постоянного совершенствования через вовлечение персонала и устранение всех видов потерь, применяют технологии бережливого производства.</w:t>
      </w:r>
    </w:p>
    <w:p w:rsidR="005E32E7" w:rsidRPr="000E2572" w:rsidRDefault="005E32E7" w:rsidP="005E32E7">
      <w:pPr>
        <w:shd w:val="clear" w:color="auto" w:fill="FFFFFF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5E32E7" w:rsidRPr="000E2572" w:rsidRDefault="005E32E7" w:rsidP="005E32E7">
      <w:pPr>
        <w:shd w:val="clear" w:color="auto" w:fill="FFFFFF"/>
        <w:autoSpaceDE w:val="0"/>
        <w:autoSpaceDN w:val="0"/>
        <w:adjustRightInd w:val="0"/>
        <w:ind w:firstLine="851"/>
        <w:jc w:val="right"/>
        <w:rPr>
          <w:sz w:val="28"/>
          <w:szCs w:val="28"/>
        </w:rPr>
        <w:sectPr w:rsidR="005E32E7" w:rsidRPr="000E2572" w:rsidSect="005E32E7">
          <w:headerReference w:type="default" r:id="rId8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5E32E7" w:rsidRPr="000E2572" w:rsidRDefault="005E32E7" w:rsidP="005E32E7">
      <w:pPr>
        <w:shd w:val="clear" w:color="auto" w:fill="FFFFFF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0E2572">
        <w:rPr>
          <w:sz w:val="28"/>
          <w:szCs w:val="28"/>
        </w:rPr>
        <w:lastRenderedPageBreak/>
        <w:t>Таблица 1</w:t>
      </w:r>
    </w:p>
    <w:p w:rsidR="005E32E7" w:rsidRPr="000E2572" w:rsidRDefault="005E32E7" w:rsidP="005E32E7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E32E7" w:rsidRPr="000E2572" w:rsidRDefault="005E32E7" w:rsidP="005E32E7">
      <w:pPr>
        <w:pStyle w:val="ConsPlusTitle"/>
        <w:widowControl/>
        <w:jc w:val="center"/>
        <w:rPr>
          <w:b w:val="0"/>
          <w:sz w:val="28"/>
          <w:szCs w:val="28"/>
        </w:rPr>
      </w:pPr>
      <w:r w:rsidRPr="000E2572">
        <w:rPr>
          <w:b w:val="0"/>
          <w:sz w:val="28"/>
          <w:szCs w:val="28"/>
        </w:rPr>
        <w:t>Целевые показатели муниципальной программы</w:t>
      </w:r>
    </w:p>
    <w:p w:rsidR="005E32E7" w:rsidRPr="000E2572" w:rsidRDefault="005E32E7" w:rsidP="005E32E7">
      <w:pPr>
        <w:pStyle w:val="ConsPlusTitle"/>
        <w:widowControl/>
        <w:jc w:val="center"/>
        <w:rPr>
          <w:b w:val="0"/>
          <w:sz w:val="28"/>
          <w:szCs w:val="28"/>
        </w:rPr>
      </w:pPr>
    </w:p>
    <w:tbl>
      <w:tblPr>
        <w:tblW w:w="13836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7"/>
        <w:gridCol w:w="2847"/>
        <w:gridCol w:w="1350"/>
        <w:gridCol w:w="638"/>
        <w:gridCol w:w="582"/>
        <w:gridCol w:w="678"/>
        <w:gridCol w:w="653"/>
        <w:gridCol w:w="1843"/>
        <w:gridCol w:w="4678"/>
      </w:tblGrid>
      <w:tr w:rsidR="00CC7A12" w:rsidRPr="000E2572" w:rsidTr="00CC7A12">
        <w:tc>
          <w:tcPr>
            <w:tcW w:w="567" w:type="dxa"/>
            <w:vMerge w:val="restart"/>
            <w:shd w:val="clear" w:color="auto" w:fill="auto"/>
          </w:tcPr>
          <w:p w:rsidR="00CC7A12" w:rsidRPr="000E2572" w:rsidRDefault="00CC7A12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E2572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47" w:type="dxa"/>
            <w:vMerge w:val="restart"/>
            <w:shd w:val="clear" w:color="auto" w:fill="auto"/>
          </w:tcPr>
          <w:p w:rsidR="00CC7A12" w:rsidRPr="000E2572" w:rsidRDefault="00CC7A12" w:rsidP="00596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CC7A12" w:rsidRPr="000E2572" w:rsidRDefault="00CC7A12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показатель </w:t>
            </w:r>
          </w:p>
          <w:p w:rsidR="00CC7A12" w:rsidRPr="000E2572" w:rsidRDefault="00CC7A12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реализации </w:t>
            </w:r>
            <w:proofErr w:type="spellStart"/>
            <w:proofErr w:type="gramStart"/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0E25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898" w:type="dxa"/>
            <w:gridSpan w:val="3"/>
            <w:shd w:val="clear" w:color="auto" w:fill="auto"/>
          </w:tcPr>
          <w:p w:rsidR="00CC7A12" w:rsidRPr="000E2572" w:rsidRDefault="00CC7A12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  <w:p w:rsidR="00CC7A12" w:rsidRPr="000E2572" w:rsidRDefault="00CC7A12" w:rsidP="00596B7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0E2572">
              <w:rPr>
                <w:b w:val="0"/>
              </w:rPr>
              <w:t>по годам</w:t>
            </w:r>
          </w:p>
        </w:tc>
        <w:tc>
          <w:tcPr>
            <w:tcW w:w="653" w:type="dxa"/>
          </w:tcPr>
          <w:p w:rsidR="00CC7A12" w:rsidRPr="000E2572" w:rsidRDefault="00CC7A12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C7A12" w:rsidRPr="000E2572" w:rsidRDefault="00CC7A12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Целевое значение</w:t>
            </w:r>
          </w:p>
          <w:p w:rsidR="00CC7A12" w:rsidRPr="000E2572" w:rsidRDefault="00CC7A12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CC7A12" w:rsidRPr="000E2572" w:rsidRDefault="00CC7A12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CC7A12" w:rsidRPr="000E2572" w:rsidRDefault="00CC7A12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</w:tr>
      <w:tr w:rsidR="00CC7A12" w:rsidRPr="000E2572" w:rsidTr="00CC7A12">
        <w:tc>
          <w:tcPr>
            <w:tcW w:w="567" w:type="dxa"/>
            <w:vMerge/>
            <w:shd w:val="clear" w:color="auto" w:fill="auto"/>
          </w:tcPr>
          <w:p w:rsidR="00CC7A12" w:rsidRPr="000E2572" w:rsidRDefault="00CC7A12" w:rsidP="00596B7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47" w:type="dxa"/>
            <w:vMerge/>
            <w:shd w:val="clear" w:color="auto" w:fill="auto"/>
          </w:tcPr>
          <w:p w:rsidR="00CC7A12" w:rsidRPr="000E2572" w:rsidRDefault="00CC7A12" w:rsidP="00596B7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CC7A12" w:rsidRPr="000E2572" w:rsidRDefault="00CC7A12" w:rsidP="00596B7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638" w:type="dxa"/>
            <w:shd w:val="clear" w:color="auto" w:fill="auto"/>
          </w:tcPr>
          <w:p w:rsidR="00CC7A12" w:rsidRPr="000E2572" w:rsidRDefault="00CC7A12" w:rsidP="00596B72">
            <w:pPr>
              <w:jc w:val="center"/>
            </w:pPr>
            <w:r w:rsidRPr="000E2572">
              <w:t>2019 год</w:t>
            </w:r>
          </w:p>
        </w:tc>
        <w:tc>
          <w:tcPr>
            <w:tcW w:w="582" w:type="dxa"/>
            <w:shd w:val="clear" w:color="auto" w:fill="auto"/>
          </w:tcPr>
          <w:p w:rsidR="00CC7A12" w:rsidRPr="000E2572" w:rsidRDefault="00CC7A12" w:rsidP="00596B72">
            <w:pPr>
              <w:jc w:val="center"/>
            </w:pPr>
            <w:r w:rsidRPr="000E2572">
              <w:t>2020 год</w:t>
            </w:r>
          </w:p>
        </w:tc>
        <w:tc>
          <w:tcPr>
            <w:tcW w:w="678" w:type="dxa"/>
            <w:shd w:val="clear" w:color="auto" w:fill="auto"/>
          </w:tcPr>
          <w:p w:rsidR="00CC7A12" w:rsidRPr="000E2572" w:rsidRDefault="00CC7A12" w:rsidP="00596B72">
            <w:pPr>
              <w:jc w:val="center"/>
            </w:pPr>
            <w:r w:rsidRPr="000E2572">
              <w:t>2021 год</w:t>
            </w:r>
          </w:p>
        </w:tc>
        <w:tc>
          <w:tcPr>
            <w:tcW w:w="653" w:type="dxa"/>
          </w:tcPr>
          <w:p w:rsidR="00CC7A12" w:rsidRDefault="00CC7A12" w:rsidP="00596B72">
            <w:pPr>
              <w:pStyle w:val="ConsPlusTitle"/>
              <w:widowControl/>
              <w:jc w:val="center"/>
              <w:rPr>
                <w:b w:val="0"/>
              </w:rPr>
            </w:pPr>
            <w:r w:rsidRPr="00CC7A12">
              <w:rPr>
                <w:b w:val="0"/>
              </w:rPr>
              <w:t>2022</w:t>
            </w:r>
          </w:p>
          <w:p w:rsidR="00CC7A12" w:rsidRPr="00CC7A12" w:rsidRDefault="00CC7A12" w:rsidP="00596B72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год</w:t>
            </w:r>
          </w:p>
        </w:tc>
        <w:tc>
          <w:tcPr>
            <w:tcW w:w="1843" w:type="dxa"/>
            <w:vMerge/>
            <w:shd w:val="clear" w:color="auto" w:fill="auto"/>
          </w:tcPr>
          <w:p w:rsidR="00CC7A12" w:rsidRPr="000E2572" w:rsidRDefault="00CC7A12" w:rsidP="00596B7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CC7A12" w:rsidRPr="000E2572" w:rsidRDefault="00CC7A12" w:rsidP="00596B72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C7A12" w:rsidRPr="000E2572" w:rsidTr="00CC7A12">
        <w:tc>
          <w:tcPr>
            <w:tcW w:w="567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7A12" w:rsidRPr="000E2572" w:rsidTr="00CC7A12">
        <w:tc>
          <w:tcPr>
            <w:tcW w:w="567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7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преступности (число зарегистрированных преступлений </w:t>
            </w:r>
          </w:p>
          <w:p w:rsidR="00CC7A12" w:rsidRPr="000E2572" w:rsidRDefault="00CC7A12" w:rsidP="00CC7A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на 100 тыс. человек населения), ед.</w:t>
            </w:r>
          </w:p>
        </w:tc>
        <w:tc>
          <w:tcPr>
            <w:tcW w:w="1350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  <w:tc>
          <w:tcPr>
            <w:tcW w:w="638" w:type="dxa"/>
            <w:shd w:val="clear" w:color="auto" w:fill="auto"/>
          </w:tcPr>
          <w:p w:rsidR="00CC7A12" w:rsidRPr="000E2572" w:rsidRDefault="00CC7A12" w:rsidP="00CC7A12">
            <w:pPr>
              <w:jc w:val="center"/>
            </w:pPr>
            <w:r w:rsidRPr="000E2572">
              <w:t>1192</w:t>
            </w:r>
          </w:p>
        </w:tc>
        <w:tc>
          <w:tcPr>
            <w:tcW w:w="582" w:type="dxa"/>
            <w:shd w:val="clear" w:color="auto" w:fill="auto"/>
          </w:tcPr>
          <w:p w:rsidR="00CC7A12" w:rsidRPr="000E2572" w:rsidRDefault="00CC7A12" w:rsidP="00CC7A12">
            <w:pPr>
              <w:jc w:val="center"/>
            </w:pPr>
            <w:r w:rsidRPr="000E2572">
              <w:t>1142</w:t>
            </w:r>
          </w:p>
        </w:tc>
        <w:tc>
          <w:tcPr>
            <w:tcW w:w="678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653" w:type="dxa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</w:t>
            </w:r>
          </w:p>
        </w:tc>
        <w:tc>
          <w:tcPr>
            <w:tcW w:w="1843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как отношение количества зарегистрированных преступлений на 100 тысяч человек населения; показатель формируется на основании ведомственных статистических данных МОМВД России «Ханты-Мансийский»</w:t>
            </w:r>
          </w:p>
        </w:tc>
      </w:tr>
      <w:tr w:rsidR="00CC7A12" w:rsidRPr="000E2572" w:rsidTr="00CC7A12">
        <w:tc>
          <w:tcPr>
            <w:tcW w:w="567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7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 с участием несовершеннолетних, ед.</w:t>
            </w:r>
          </w:p>
        </w:tc>
        <w:tc>
          <w:tcPr>
            <w:tcW w:w="1350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shd w:val="clear" w:color="auto" w:fill="auto"/>
          </w:tcPr>
          <w:p w:rsidR="00CC7A12" w:rsidRPr="000E2572" w:rsidRDefault="00CC7A12" w:rsidP="00CC7A12">
            <w:pPr>
              <w:jc w:val="center"/>
            </w:pPr>
            <w:r w:rsidRPr="000E2572">
              <w:t>2</w:t>
            </w:r>
          </w:p>
        </w:tc>
        <w:tc>
          <w:tcPr>
            <w:tcW w:w="582" w:type="dxa"/>
            <w:shd w:val="clear" w:color="auto" w:fill="auto"/>
          </w:tcPr>
          <w:p w:rsidR="00CC7A12" w:rsidRPr="000E2572" w:rsidRDefault="00CC7A12" w:rsidP="00CC7A12">
            <w:pPr>
              <w:jc w:val="center"/>
            </w:pPr>
            <w:r w:rsidRPr="000E2572">
              <w:t>1</w:t>
            </w:r>
          </w:p>
        </w:tc>
        <w:tc>
          <w:tcPr>
            <w:tcW w:w="678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– статистические данные МО МВД России «Ханты-Мансийский»</w:t>
            </w:r>
          </w:p>
        </w:tc>
      </w:tr>
      <w:tr w:rsidR="00CC7A12" w:rsidRPr="000E2572" w:rsidTr="00CC7A12">
        <w:tc>
          <w:tcPr>
            <w:tcW w:w="567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7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5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Общая распространенность наркомании </w:t>
            </w:r>
          </w:p>
          <w:p w:rsidR="00CC7A12" w:rsidRPr="000E2572" w:rsidRDefault="00CC7A12" w:rsidP="00CC7A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 100 тыс. населения), чел.</w:t>
            </w:r>
          </w:p>
        </w:tc>
        <w:tc>
          <w:tcPr>
            <w:tcW w:w="1350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638" w:type="dxa"/>
            <w:shd w:val="clear" w:color="auto" w:fill="auto"/>
          </w:tcPr>
          <w:p w:rsidR="00CC7A12" w:rsidRPr="000E2572" w:rsidRDefault="00CC7A12" w:rsidP="00CC7A12">
            <w:pPr>
              <w:jc w:val="center"/>
            </w:pPr>
            <w:r w:rsidRPr="000E2572">
              <w:t>54,0</w:t>
            </w:r>
          </w:p>
        </w:tc>
        <w:tc>
          <w:tcPr>
            <w:tcW w:w="582" w:type="dxa"/>
            <w:shd w:val="clear" w:color="auto" w:fill="auto"/>
          </w:tcPr>
          <w:p w:rsidR="00CC7A12" w:rsidRPr="000E2572" w:rsidRDefault="00CC7A12" w:rsidP="00CC7A12">
            <w:pPr>
              <w:jc w:val="center"/>
            </w:pPr>
            <w:r w:rsidRPr="000E2572">
              <w:t>53,0</w:t>
            </w:r>
          </w:p>
        </w:tc>
        <w:tc>
          <w:tcPr>
            <w:tcW w:w="678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653" w:type="dxa"/>
          </w:tcPr>
          <w:p w:rsidR="00CC7A12" w:rsidRPr="000E2572" w:rsidRDefault="00A819D8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843" w:type="dxa"/>
            <w:shd w:val="clear" w:color="auto" w:fill="auto"/>
          </w:tcPr>
          <w:p w:rsidR="00CC7A12" w:rsidRPr="000E2572" w:rsidRDefault="00CC7A12" w:rsidP="00A8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1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678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показатель рассчитан как количество лиц, проживающих в Ханты-Мансийском районе, зарегистрированных в бюджетном учреждении Ханты-Мансийского автономного округа – Югры «Ханты-Мансийская клиническая психоневрологическая больница» с диагнозом «наркомания», соотнесенных с численностью населения по формуле:</w:t>
            </w:r>
          </w:p>
          <w:p w:rsidR="00CC7A12" w:rsidRPr="000E2572" w:rsidRDefault="00CC7A12" w:rsidP="00CC7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 = A * 100000 / численность населения, где:</w:t>
            </w:r>
          </w:p>
          <w:p w:rsidR="00CC7A12" w:rsidRPr="000E2572" w:rsidRDefault="00CC7A12" w:rsidP="00CC7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Z – общая распространенность наркомании в расчете на 100 тысяч человек;</w:t>
            </w:r>
          </w:p>
          <w:p w:rsidR="00CC7A12" w:rsidRPr="000E2572" w:rsidRDefault="00CC7A12" w:rsidP="00CC7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A – число лиц, зарегистрированных в бюджетном учреждении Ханты-Мансийского автономного округа – Югры «Ханты-Мансийская клиническая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психоневрологическая больница» с диагнозом «наркомания»;</w:t>
            </w:r>
          </w:p>
          <w:p w:rsidR="00CC7A12" w:rsidRPr="000E2572" w:rsidRDefault="00CC7A12" w:rsidP="00CC7A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– статистические данные бюджетного учреждения Ханты-Мансийского автономного округа – Югры «Ханты-Мансийская клиническая психоневрологическая больница»</w:t>
            </w:r>
          </w:p>
        </w:tc>
      </w:tr>
      <w:tr w:rsidR="00CC7A12" w:rsidRPr="000E2572" w:rsidTr="00CC7A12">
        <w:tc>
          <w:tcPr>
            <w:tcW w:w="567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47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5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</w:t>
            </w:r>
          </w:p>
        </w:tc>
        <w:tc>
          <w:tcPr>
            <w:tcW w:w="1350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38" w:type="dxa"/>
            <w:shd w:val="clear" w:color="auto" w:fill="auto"/>
          </w:tcPr>
          <w:p w:rsidR="00CC7A12" w:rsidRPr="000E2572" w:rsidRDefault="00CC7A12" w:rsidP="00CC7A12">
            <w:pPr>
              <w:jc w:val="center"/>
            </w:pPr>
            <w:r w:rsidRPr="000E2572">
              <w:t>33,5</w:t>
            </w:r>
          </w:p>
        </w:tc>
        <w:tc>
          <w:tcPr>
            <w:tcW w:w="582" w:type="dxa"/>
            <w:shd w:val="clear" w:color="auto" w:fill="auto"/>
          </w:tcPr>
          <w:p w:rsidR="00CC7A12" w:rsidRPr="000E2572" w:rsidRDefault="00CC7A12" w:rsidP="00CC7A12">
            <w:pPr>
              <w:jc w:val="center"/>
            </w:pPr>
            <w:r w:rsidRPr="000E2572">
              <w:t>33,8</w:t>
            </w:r>
          </w:p>
        </w:tc>
        <w:tc>
          <w:tcPr>
            <w:tcW w:w="678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3" w:type="dxa"/>
          </w:tcPr>
          <w:p w:rsidR="00CC7A12" w:rsidRPr="000E2572" w:rsidRDefault="00A819D8" w:rsidP="00A819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843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819D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678" w:type="dxa"/>
            <w:shd w:val="clear" w:color="auto" w:fill="auto"/>
          </w:tcPr>
          <w:p w:rsidR="00CC7A12" w:rsidRPr="000E2572" w:rsidRDefault="00CC7A12" w:rsidP="00CC7A1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как отношение количества потребительских споров, разрешенных в досудебном и внесудебном порядке, к общему количеству споров с участием потребителей; </w:t>
            </w:r>
          </w:p>
          <w:p w:rsidR="00CC7A12" w:rsidRPr="000E2572" w:rsidRDefault="00CC7A12" w:rsidP="00CC7A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на основании данных комитета экономической политики</w:t>
            </w:r>
          </w:p>
        </w:tc>
      </w:tr>
    </w:tbl>
    <w:p w:rsidR="005E32E7" w:rsidRPr="000E2572" w:rsidRDefault="005E32E7" w:rsidP="005E32E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E32E7" w:rsidRPr="000E2572" w:rsidRDefault="005E32E7" w:rsidP="005E32E7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0E2572">
        <w:rPr>
          <w:sz w:val="28"/>
          <w:szCs w:val="28"/>
        </w:rPr>
        <w:t>Таблица 2</w:t>
      </w:r>
    </w:p>
    <w:p w:rsidR="005E32E7" w:rsidRPr="000E2572" w:rsidRDefault="005E32E7" w:rsidP="005E32E7">
      <w:pPr>
        <w:jc w:val="center"/>
        <w:rPr>
          <w:sz w:val="28"/>
          <w:szCs w:val="28"/>
        </w:rPr>
      </w:pPr>
    </w:p>
    <w:p w:rsidR="005E32E7" w:rsidRPr="000E2572" w:rsidRDefault="005E32E7" w:rsidP="005E32E7">
      <w:pPr>
        <w:jc w:val="center"/>
        <w:rPr>
          <w:sz w:val="28"/>
          <w:szCs w:val="28"/>
        </w:rPr>
      </w:pPr>
      <w:r w:rsidRPr="000E2572">
        <w:rPr>
          <w:sz w:val="28"/>
          <w:szCs w:val="28"/>
        </w:rPr>
        <w:t>Распределение финансовых ресурсов муниципальной программы</w:t>
      </w:r>
    </w:p>
    <w:p w:rsidR="005E32E7" w:rsidRPr="000E2572" w:rsidRDefault="005E32E7" w:rsidP="005E32E7">
      <w:pPr>
        <w:rPr>
          <w:sz w:val="28"/>
          <w:szCs w:val="28"/>
        </w:rPr>
      </w:pPr>
    </w:p>
    <w:tbl>
      <w:tblPr>
        <w:tblW w:w="139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851"/>
        <w:gridCol w:w="4904"/>
        <w:gridCol w:w="2126"/>
        <w:gridCol w:w="2268"/>
        <w:gridCol w:w="851"/>
        <w:gridCol w:w="708"/>
        <w:gridCol w:w="709"/>
        <w:gridCol w:w="766"/>
        <w:gridCol w:w="766"/>
      </w:tblGrid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Номер </w:t>
            </w:r>
            <w:proofErr w:type="gramStart"/>
            <w:r w:rsidRPr="000E2572">
              <w:rPr>
                <w:sz w:val="20"/>
                <w:szCs w:val="20"/>
              </w:rPr>
              <w:t>основ-</w:t>
            </w:r>
            <w:proofErr w:type="spellStart"/>
            <w:r w:rsidRPr="000E2572">
              <w:rPr>
                <w:sz w:val="20"/>
                <w:szCs w:val="20"/>
              </w:rPr>
              <w:t>ного</w:t>
            </w:r>
            <w:proofErr w:type="spellEnd"/>
            <w:proofErr w:type="gramEnd"/>
          </w:p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proofErr w:type="spellStart"/>
            <w:r w:rsidRPr="000E2572">
              <w:rPr>
                <w:sz w:val="20"/>
                <w:szCs w:val="20"/>
              </w:rPr>
              <w:t>меро-прия-тия</w:t>
            </w:r>
            <w:proofErr w:type="spellEnd"/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Основные мероприятия</w:t>
            </w:r>
          </w:p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муниципальной программы (связь мероприятий</w:t>
            </w:r>
          </w:p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E2572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E2572">
              <w:rPr>
                <w:rFonts w:ascii="Times New Roman" w:hAnsi="Times New Roman" w:cs="Times New Roman"/>
              </w:rPr>
              <w:t>Финансовые затраты на реализацию (тыс. рублей)</w:t>
            </w:r>
          </w:p>
        </w:tc>
      </w:tr>
      <w:tr w:rsidR="005E32E7" w:rsidRPr="000E2572" w:rsidTr="00596B72">
        <w:trPr>
          <w:trHeight w:val="4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2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 том числе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2020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2021 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Default="005E32E7" w:rsidP="0059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E32E7" w:rsidRPr="000E2572" w:rsidTr="00596B72">
        <w:trPr>
          <w:trHeight w:val="20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Подпрограмма 1 «Профилактика правонарушений»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Основное мероприятие:</w:t>
            </w:r>
          </w:p>
          <w:p w:rsidR="005E32E7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Создание условий для деятельности народных дружин в сельских поселениях Ханты-Мансийского района 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(показатель 1)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комитет по финансам (сельские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774,4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193,6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774,4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193,6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2D3BED" w:rsidRDefault="005E32E7" w:rsidP="00596B72">
            <w:pPr>
              <w:jc w:val="center"/>
              <w:rPr>
                <w:sz w:val="20"/>
                <w:szCs w:val="20"/>
              </w:rPr>
            </w:pPr>
            <w:r w:rsidRPr="002D3BE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proofErr w:type="spellStart"/>
            <w:r w:rsidRPr="000E2572">
              <w:rPr>
                <w:sz w:val="20"/>
                <w:szCs w:val="20"/>
              </w:rPr>
              <w:t>справочно</w:t>
            </w:r>
            <w:proofErr w:type="spellEnd"/>
            <w:r w:rsidRPr="000E2572">
              <w:rPr>
                <w:sz w:val="20"/>
                <w:szCs w:val="20"/>
              </w:rPr>
              <w:t>: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332,0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83,0</w:t>
            </w:r>
          </w:p>
        </w:tc>
      </w:tr>
      <w:tr w:rsidR="005E32E7" w:rsidRPr="000E2572" w:rsidTr="00127ED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1.2.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Основное мероприятие: 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Проведение межведомственных мероприятий по социальной адаптации и трудоустройству лиц, освободившихся из мест лишения свободы (показатель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администрация района 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127EDF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127EDF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5E32E7" w:rsidRPr="000E2572" w:rsidTr="00127ED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1.3.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Основное мероприятие: 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Правовое информирование граждан и информирование населения о проводимых мероприятиях по профилактике правонарушений (показатель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администрация района 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1.4.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Основное мероприятие: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Приобретение технических средств и оборудования для обеспечения антитеррористической защищенности населения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департамент имущественных 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650,4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650,4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4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650,4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650,4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Итого по подпрограмме 1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1424,8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844,0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193,6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E2572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774,4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193,6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E2572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650,4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650,4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0E2572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0E2572">
              <w:rPr>
                <w:rFonts w:ascii="Times New Roman" w:hAnsi="Times New Roman" w:cs="Times New Roman"/>
              </w:rPr>
              <w:t>:</w:t>
            </w:r>
          </w:p>
          <w:p w:rsidR="005E32E7" w:rsidRPr="000E2572" w:rsidRDefault="005E32E7" w:rsidP="00596B7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E2572">
              <w:rPr>
                <w:rFonts w:ascii="Times New Roman" w:hAnsi="Times New Roman" w:cs="Times New Roman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332,0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83,0</w:t>
            </w:r>
          </w:p>
        </w:tc>
      </w:tr>
      <w:tr w:rsidR="005E32E7" w:rsidRPr="000E2572" w:rsidTr="00596B72">
        <w:trPr>
          <w:trHeight w:val="20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Подпрограмма 2 «Формирование законопослушного поведения участников дорожного движения»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2.1.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Основное мероприятие: 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Популяризация деятельности школьных отрядов юных инспекторов дорожного движения (показатель 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350,0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1400,0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350,0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2.2.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Основное мероприятие: 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Участие в районных, региональных слетах, конкурсах юных инспекторов дорожного движения (показатель 2)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560,0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140,0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560,0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D3BED">
              <w:rPr>
                <w:color w:val="002060"/>
                <w:sz w:val="20"/>
                <w:szCs w:val="20"/>
              </w:rPr>
              <w:t>140,0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1960,0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490,0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490,0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490,0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</w:rPr>
            </w:pPr>
            <w:r w:rsidRPr="002D3BED">
              <w:rPr>
                <w:color w:val="002060"/>
                <w:sz w:val="20"/>
                <w:szCs w:val="20"/>
              </w:rPr>
              <w:t>490,0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1960,0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490,0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490,0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490,0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D3BED" w:rsidRDefault="005E32E7" w:rsidP="00596B72">
            <w:pPr>
              <w:jc w:val="center"/>
              <w:rPr>
                <w:color w:val="002060"/>
              </w:rPr>
            </w:pPr>
            <w:r w:rsidRPr="002D3BED">
              <w:rPr>
                <w:color w:val="002060"/>
                <w:sz w:val="20"/>
                <w:szCs w:val="20"/>
              </w:rPr>
              <w:t>490,0</w:t>
            </w:r>
          </w:p>
        </w:tc>
      </w:tr>
      <w:tr w:rsidR="005E32E7" w:rsidRPr="000E2572" w:rsidTr="00596B72">
        <w:trPr>
          <w:trHeight w:val="20"/>
        </w:trPr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Подпрограмма 3 «Профилактика незаконного оборота и потребления наркотических средств и психотропных веществ»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Основное мероприятие: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lastRenderedPageBreak/>
              <w:t>Организация мер, направленных на формирование негативного отношения к незаконному обороту и потреблению наркотиков (показатель 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lastRenderedPageBreak/>
              <w:t xml:space="preserve">МКУ ХМР «Комитет по культуре, спорту 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lastRenderedPageBreak/>
              <w:t xml:space="preserve">и социальной политике»; 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3.2.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Основное мероприятие: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Проведение информационной антинаркотической политики (показатель 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A67455" w:rsidRDefault="005E32E7" w:rsidP="00596B72">
            <w:pPr>
              <w:jc w:val="center"/>
              <w:rPr>
                <w:color w:val="002060"/>
              </w:rPr>
            </w:pPr>
            <w:r w:rsidRPr="00A67455">
              <w:rPr>
                <w:color w:val="002060"/>
                <w:sz w:val="20"/>
                <w:szCs w:val="20"/>
              </w:rPr>
              <w:t>50,0</w:t>
            </w:r>
          </w:p>
        </w:tc>
      </w:tr>
      <w:tr w:rsidR="005E32E7" w:rsidRPr="000E2572" w:rsidTr="00596B72">
        <w:trPr>
          <w:trHeight w:val="4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A67455" w:rsidRDefault="005E32E7" w:rsidP="00596B72">
            <w:pPr>
              <w:jc w:val="center"/>
              <w:rPr>
                <w:color w:val="002060"/>
              </w:rPr>
            </w:pPr>
            <w:r w:rsidRPr="00A67455">
              <w:rPr>
                <w:color w:val="002060"/>
                <w:sz w:val="20"/>
                <w:szCs w:val="20"/>
              </w:rPr>
              <w:t>50,0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администрация района (отдел по организации профилактики правонарушений);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МКУ ХМР «Комитет по культуре, спорту 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и социальной политике»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3.3.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Основное мероприятие: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Проведение межведомственных мероприятий по социальной реабилитации и </w:t>
            </w:r>
            <w:proofErr w:type="spellStart"/>
            <w:r w:rsidRPr="000E2572">
              <w:rPr>
                <w:sz w:val="20"/>
                <w:szCs w:val="20"/>
              </w:rPr>
              <w:t>ресоциализации</w:t>
            </w:r>
            <w:proofErr w:type="spellEnd"/>
            <w:r w:rsidRPr="000E2572">
              <w:rPr>
                <w:sz w:val="20"/>
                <w:szCs w:val="20"/>
              </w:rPr>
              <w:t xml:space="preserve"> </w:t>
            </w:r>
            <w:proofErr w:type="spellStart"/>
            <w:r w:rsidRPr="000E2572">
              <w:rPr>
                <w:sz w:val="20"/>
                <w:szCs w:val="20"/>
              </w:rPr>
              <w:t>наркопотребителей</w:t>
            </w:r>
            <w:proofErr w:type="spellEnd"/>
            <w:r w:rsidRPr="000E2572">
              <w:rPr>
                <w:sz w:val="20"/>
                <w:szCs w:val="20"/>
              </w:rPr>
              <w:t xml:space="preserve"> (показатель 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администрация района 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3.4.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Основное мероприятие: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Организация выездных встреч, лекторских групп 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с родителями (законными представителями) и учащимися в рамках межведомственного сотрудничества со специалистами системы профилактики с целью формирования представления о негативных медицинских и законодательных последствиях в связи с незаконным употреблением наркотических средств и здоровом образе жизни (показатель 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3.5.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Основное мероприятие: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Иные межбюджетные трансферты победителям конкурсов муниципальных образований ХМАО</w:t>
            </w:r>
            <w:r>
              <w:rPr>
                <w:sz w:val="20"/>
                <w:szCs w:val="20"/>
              </w:rPr>
              <w:t xml:space="preserve"> – </w:t>
            </w:r>
            <w:r w:rsidRPr="000E2572">
              <w:rPr>
                <w:sz w:val="20"/>
                <w:szCs w:val="20"/>
              </w:rPr>
              <w:t>Югры в сфере организации мероприятий по профилактике незаконного потребления наркотических средств и психотропных веществ, наркомании (показатель 3)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отдел по организации профилактики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pStyle w:val="ConsPlusCell"/>
              <w:rPr>
                <w:rFonts w:ascii="Times New Roman" w:hAnsi="Times New Roman" w:cs="Times New Roman"/>
              </w:rPr>
            </w:pPr>
            <w:r w:rsidRPr="000E2572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A67455" w:rsidRDefault="005E32E7" w:rsidP="00596B72">
            <w:pPr>
              <w:jc w:val="center"/>
              <w:rPr>
                <w:color w:val="002060"/>
              </w:rPr>
            </w:pPr>
            <w:r w:rsidRPr="00A67455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350,0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50,0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A67455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A67455">
              <w:rPr>
                <w:color w:val="002060"/>
                <w:sz w:val="20"/>
                <w:szCs w:val="20"/>
              </w:rPr>
              <w:t>50,0</w:t>
            </w:r>
          </w:p>
        </w:tc>
      </w:tr>
      <w:tr w:rsidR="005E32E7" w:rsidRPr="000E2572" w:rsidTr="00596B72">
        <w:trPr>
          <w:trHeight w:val="20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bCs/>
                <w:sz w:val="20"/>
                <w:szCs w:val="20"/>
              </w:rPr>
            </w:pPr>
            <w:r w:rsidRPr="000E2572">
              <w:rPr>
                <w:bCs/>
                <w:sz w:val="20"/>
                <w:szCs w:val="20"/>
              </w:rPr>
              <w:lastRenderedPageBreak/>
              <w:t>Подпрограмма 4 «Обеспечение выполнения отдельных государственных полномочий и функций»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4.1.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Основное мероприятие: </w:t>
            </w:r>
          </w:p>
          <w:p w:rsidR="005E32E7" w:rsidRPr="000E2572" w:rsidRDefault="005E32E7" w:rsidP="00F05844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Осуществление полномочий по обеспечению деятельности административной комиссии Ханты-Мансийского района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11.06.2010 № 102-оз «Об административных правонарушениях» (показатель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администрация района 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5169,5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1259,0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1303,5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5169,5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1259,0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1303,5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4.2.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Основное мероприятие: 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 (показатель 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администрация района (отдел по организации профилактики правонарушений)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2205EA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2205EA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Итого по подпрограмме 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5172,9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1262,4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1303,5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5169,5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1259,0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1303,5</w:t>
            </w:r>
          </w:p>
        </w:tc>
      </w:tr>
      <w:tr w:rsidR="005E32E7" w:rsidRPr="000E2572" w:rsidTr="00596B72">
        <w:trPr>
          <w:trHeight w:val="20"/>
        </w:trPr>
        <w:tc>
          <w:tcPr>
            <w:tcW w:w="13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Подпрограмма 5 «Обеспечение защиты прав потребителей»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5.1.</w:t>
            </w: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Основное мероприятие: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Правовое просвещение и информирование в сфере защиты прав потребителей (показатель 4)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комитет экономической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Итого по подпрограмме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 по муниципальной программе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8907,7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2796,4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2037,1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2037,1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2037,1</w:t>
            </w:r>
          </w:p>
        </w:tc>
      </w:tr>
      <w:tr w:rsidR="005E32E7" w:rsidRPr="000E2572" w:rsidTr="00596B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6093,9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1602,6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1497,1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1497,1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1497,1</w:t>
            </w:r>
          </w:p>
        </w:tc>
      </w:tr>
      <w:tr w:rsidR="005E32E7" w:rsidRPr="000E2572" w:rsidTr="00596B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2810,4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1190,4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540,0</w:t>
            </w:r>
          </w:p>
        </w:tc>
      </w:tr>
      <w:tr w:rsidR="005E32E7" w:rsidRPr="000E2572" w:rsidTr="00596B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proofErr w:type="spellStart"/>
            <w:r w:rsidRPr="000E2572">
              <w:rPr>
                <w:sz w:val="20"/>
                <w:szCs w:val="20"/>
              </w:rPr>
              <w:t>справочно</w:t>
            </w:r>
            <w:proofErr w:type="spellEnd"/>
            <w:r w:rsidRPr="000E2572">
              <w:rPr>
                <w:sz w:val="20"/>
                <w:szCs w:val="20"/>
              </w:rPr>
              <w:t>:</w:t>
            </w: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5534CC">
              <w:rPr>
                <w:color w:val="002060"/>
                <w:sz w:val="20"/>
                <w:szCs w:val="20"/>
              </w:rPr>
              <w:t>332,0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534CC" w:rsidP="00596B72">
            <w:pPr>
              <w:jc w:val="center"/>
              <w:rPr>
                <w:sz w:val="20"/>
                <w:szCs w:val="20"/>
              </w:rPr>
            </w:pPr>
            <w:r w:rsidRPr="005534CC">
              <w:rPr>
                <w:color w:val="002060"/>
                <w:sz w:val="20"/>
                <w:szCs w:val="20"/>
              </w:rPr>
              <w:t>83</w:t>
            </w:r>
            <w:r w:rsidR="005E32E7" w:rsidRPr="005534CC">
              <w:rPr>
                <w:color w:val="00206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534CC" w:rsidP="00596B72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83</w:t>
            </w:r>
            <w:r w:rsidR="005E32E7" w:rsidRPr="007A7B04">
              <w:rPr>
                <w:color w:val="002060"/>
                <w:sz w:val="20"/>
                <w:szCs w:val="20"/>
              </w:rPr>
              <w:t>,0</w:t>
            </w:r>
          </w:p>
        </w:tc>
      </w:tr>
      <w:tr w:rsidR="005E32E7" w:rsidRPr="000E2572" w:rsidTr="00596B72">
        <w:trPr>
          <w:trHeight w:val="2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</w:tr>
      <w:tr w:rsidR="005E32E7" w:rsidRPr="000E2572" w:rsidTr="00596B72">
        <w:trPr>
          <w:trHeight w:val="2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</w:tr>
      <w:tr w:rsidR="005E32E7" w:rsidRPr="000E2572" w:rsidTr="00596B72">
        <w:trPr>
          <w:trHeight w:val="20"/>
        </w:trPr>
        <w:tc>
          <w:tcPr>
            <w:tcW w:w="5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8907,7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2796,4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2037,1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2037,1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2037,1</w:t>
            </w:r>
          </w:p>
        </w:tc>
      </w:tr>
      <w:tr w:rsidR="005E32E7" w:rsidRPr="000E2572" w:rsidTr="00596B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6093,9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1602,6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1497,1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1497,1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1497,1</w:t>
            </w:r>
          </w:p>
        </w:tc>
      </w:tr>
      <w:tr w:rsidR="005E32E7" w:rsidRPr="000E2572" w:rsidTr="00596B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2810,4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1190,4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540,0</w:t>
            </w:r>
          </w:p>
        </w:tc>
      </w:tr>
      <w:tr w:rsidR="005534CC" w:rsidRPr="000E2572" w:rsidTr="00596B72">
        <w:trPr>
          <w:trHeight w:val="20"/>
        </w:trPr>
        <w:tc>
          <w:tcPr>
            <w:tcW w:w="5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0E2572" w:rsidRDefault="005534CC" w:rsidP="0055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0E2572" w:rsidRDefault="005534CC" w:rsidP="005534C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0E2572" w:rsidRDefault="005534CC" w:rsidP="005534CC">
            <w:pPr>
              <w:rPr>
                <w:sz w:val="20"/>
                <w:szCs w:val="20"/>
              </w:rPr>
            </w:pPr>
            <w:proofErr w:type="spellStart"/>
            <w:r w:rsidRPr="000E2572">
              <w:rPr>
                <w:sz w:val="20"/>
                <w:szCs w:val="20"/>
              </w:rPr>
              <w:t>справочно</w:t>
            </w:r>
            <w:proofErr w:type="spellEnd"/>
            <w:r w:rsidRPr="000E2572">
              <w:rPr>
                <w:sz w:val="20"/>
                <w:szCs w:val="20"/>
              </w:rPr>
              <w:t>:</w:t>
            </w:r>
          </w:p>
          <w:p w:rsidR="005534CC" w:rsidRPr="000E2572" w:rsidRDefault="005534CC" w:rsidP="005534CC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A7B04" w:rsidRDefault="005534CC" w:rsidP="005534CC">
            <w:pPr>
              <w:jc w:val="center"/>
              <w:rPr>
                <w:color w:val="002060"/>
                <w:sz w:val="20"/>
                <w:szCs w:val="20"/>
              </w:rPr>
            </w:pPr>
            <w:r w:rsidRPr="005534CC">
              <w:rPr>
                <w:color w:val="002060"/>
                <w:sz w:val="20"/>
                <w:szCs w:val="20"/>
              </w:rPr>
              <w:t>332,0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0E2572" w:rsidRDefault="005534CC" w:rsidP="005534CC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0E2572" w:rsidRDefault="005534CC" w:rsidP="005534CC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0E2572" w:rsidRDefault="005534CC" w:rsidP="005534CC">
            <w:pPr>
              <w:jc w:val="center"/>
              <w:rPr>
                <w:sz w:val="20"/>
                <w:szCs w:val="20"/>
              </w:rPr>
            </w:pPr>
            <w:r w:rsidRPr="005534CC">
              <w:rPr>
                <w:color w:val="002060"/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A7B04" w:rsidRDefault="005534CC" w:rsidP="005534CC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83</w:t>
            </w:r>
            <w:r w:rsidRPr="007A7B04">
              <w:rPr>
                <w:color w:val="002060"/>
                <w:sz w:val="20"/>
                <w:szCs w:val="20"/>
              </w:rPr>
              <w:t>,0</w:t>
            </w:r>
          </w:p>
        </w:tc>
      </w:tr>
      <w:tr w:rsidR="005E32E7" w:rsidRPr="000E2572" w:rsidTr="00596B72">
        <w:trPr>
          <w:trHeight w:val="20"/>
        </w:trPr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</w:tr>
      <w:tr w:rsidR="005E32E7" w:rsidRPr="000E2572" w:rsidTr="00596B72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Ответственный исполнитель – отдел по организации профилактики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5322,9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0000"/>
                <w:sz w:val="20"/>
                <w:szCs w:val="20"/>
              </w:rPr>
            </w:pPr>
            <w:r w:rsidRPr="007A7B04">
              <w:rPr>
                <w:color w:val="000000"/>
                <w:sz w:val="20"/>
                <w:szCs w:val="20"/>
              </w:rPr>
              <w:t>1412,4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1303,5</w:t>
            </w:r>
          </w:p>
        </w:tc>
      </w:tr>
      <w:tr w:rsidR="005E32E7" w:rsidRPr="000E2572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0000"/>
                <w:sz w:val="20"/>
                <w:szCs w:val="20"/>
              </w:rPr>
            </w:pPr>
            <w:r w:rsidRPr="007A7B04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pStyle w:val="ConsPlusCell"/>
              <w:rPr>
                <w:rFonts w:ascii="Times New Roman" w:hAnsi="Times New Roman" w:cs="Times New Roman"/>
              </w:rPr>
            </w:pPr>
            <w:r w:rsidRPr="000E2572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5319,5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0000"/>
                <w:sz w:val="20"/>
                <w:szCs w:val="20"/>
              </w:rPr>
            </w:pPr>
            <w:r w:rsidRPr="007A7B04">
              <w:rPr>
                <w:color w:val="000000"/>
                <w:sz w:val="20"/>
                <w:szCs w:val="20"/>
              </w:rPr>
              <w:t>1409,0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1303,5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7A7B04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7A7B04">
              <w:rPr>
                <w:color w:val="002060"/>
                <w:sz w:val="20"/>
                <w:szCs w:val="20"/>
              </w:rPr>
              <w:t>1303,5</w:t>
            </w:r>
          </w:p>
        </w:tc>
      </w:tr>
      <w:tr w:rsidR="005E32E7" w:rsidRPr="000E2572" w:rsidTr="00596B72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Соисполнитель 1 – комитет по образованию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2160,0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</w:rPr>
            </w:pPr>
            <w:r w:rsidRPr="006C7B23">
              <w:rPr>
                <w:color w:val="002060"/>
                <w:sz w:val="20"/>
                <w:szCs w:val="20"/>
              </w:rPr>
              <w:t>540,0</w:t>
            </w:r>
          </w:p>
        </w:tc>
      </w:tr>
      <w:tr w:rsidR="005E32E7" w:rsidRPr="000E2572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pStyle w:val="ConsPlusCell"/>
              <w:rPr>
                <w:rFonts w:ascii="Times New Roman" w:hAnsi="Times New Roman" w:cs="Times New Roman"/>
              </w:rPr>
            </w:pPr>
            <w:r w:rsidRPr="000E257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2160,0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540,0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540,0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</w:rPr>
            </w:pPr>
            <w:r w:rsidRPr="006C7B23">
              <w:rPr>
                <w:color w:val="002060"/>
                <w:sz w:val="20"/>
                <w:szCs w:val="20"/>
              </w:rPr>
              <w:t>540,0</w:t>
            </w:r>
          </w:p>
        </w:tc>
      </w:tr>
      <w:tr w:rsidR="005E32E7" w:rsidRPr="000E2572" w:rsidTr="00596B72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Соисполнитель 2 – МКУ ХМР «Комитет по культуре, спорту и социальной политике»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pStyle w:val="ConsPlusCell"/>
              <w:rPr>
                <w:rFonts w:ascii="Times New Roman" w:hAnsi="Times New Roman" w:cs="Times New Roman"/>
              </w:rPr>
            </w:pPr>
            <w:r w:rsidRPr="000E257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395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Соисполнитель 3 – комитет по финансам (сельские поселения)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774,4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193,6</w:t>
            </w:r>
          </w:p>
        </w:tc>
      </w:tr>
      <w:tr w:rsidR="005E32E7" w:rsidRPr="000E2572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774,4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193,6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193,6</w:t>
            </w:r>
          </w:p>
        </w:tc>
      </w:tr>
      <w:tr w:rsidR="005534CC" w:rsidRPr="000E2572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0E2572" w:rsidRDefault="005534CC" w:rsidP="005534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0E2572" w:rsidRDefault="005534CC" w:rsidP="005534CC">
            <w:pPr>
              <w:rPr>
                <w:sz w:val="20"/>
                <w:szCs w:val="20"/>
              </w:rPr>
            </w:pPr>
            <w:proofErr w:type="spellStart"/>
            <w:r w:rsidRPr="000E2572">
              <w:rPr>
                <w:sz w:val="20"/>
                <w:szCs w:val="20"/>
              </w:rPr>
              <w:t>справочно</w:t>
            </w:r>
            <w:proofErr w:type="spellEnd"/>
            <w:r w:rsidRPr="000E2572">
              <w:rPr>
                <w:sz w:val="20"/>
                <w:szCs w:val="20"/>
              </w:rPr>
              <w:t>:</w:t>
            </w:r>
          </w:p>
          <w:p w:rsidR="005534CC" w:rsidRPr="000E2572" w:rsidRDefault="005534CC" w:rsidP="005534CC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A7B04" w:rsidRDefault="005534CC" w:rsidP="005534CC">
            <w:pPr>
              <w:jc w:val="center"/>
              <w:rPr>
                <w:color w:val="002060"/>
                <w:sz w:val="20"/>
                <w:szCs w:val="20"/>
              </w:rPr>
            </w:pPr>
            <w:r w:rsidRPr="005534CC">
              <w:rPr>
                <w:color w:val="002060"/>
                <w:sz w:val="20"/>
                <w:szCs w:val="20"/>
              </w:rPr>
              <w:t>332,0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0E2572" w:rsidRDefault="005534CC" w:rsidP="005534CC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0E2572" w:rsidRDefault="005534CC" w:rsidP="005534CC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0E2572" w:rsidRDefault="005534CC" w:rsidP="005534CC">
            <w:pPr>
              <w:jc w:val="center"/>
              <w:rPr>
                <w:sz w:val="20"/>
                <w:szCs w:val="20"/>
              </w:rPr>
            </w:pPr>
            <w:r w:rsidRPr="005534CC">
              <w:rPr>
                <w:color w:val="002060"/>
                <w:sz w:val="20"/>
                <w:szCs w:val="20"/>
              </w:rPr>
              <w:t>83,0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CC" w:rsidRPr="007A7B04" w:rsidRDefault="005534CC" w:rsidP="005534CC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83</w:t>
            </w:r>
            <w:r w:rsidRPr="007A7B04">
              <w:rPr>
                <w:color w:val="002060"/>
                <w:sz w:val="20"/>
                <w:szCs w:val="20"/>
              </w:rPr>
              <w:t>,0</w:t>
            </w:r>
          </w:p>
        </w:tc>
      </w:tr>
      <w:tr w:rsidR="005E32E7" w:rsidRPr="000E2572" w:rsidTr="00596B72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Соисполнитель 4 – департамент имущественных и земельных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650,4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650,4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pStyle w:val="ConsPlusCell"/>
              <w:rPr>
                <w:rFonts w:ascii="Times New Roman" w:hAnsi="Times New Roman" w:cs="Times New Roman"/>
              </w:rPr>
            </w:pPr>
            <w:r w:rsidRPr="000E257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650,4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</w:pPr>
            <w:r w:rsidRPr="000E2572">
              <w:rPr>
                <w:sz w:val="20"/>
                <w:szCs w:val="20"/>
              </w:rPr>
              <w:t>650,4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7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Соисполнитель 5 – комитет экономической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0,0</w:t>
            </w:r>
          </w:p>
        </w:tc>
      </w:tr>
      <w:tr w:rsidR="005E32E7" w:rsidRPr="000E2572" w:rsidTr="00596B72">
        <w:trPr>
          <w:trHeight w:val="20"/>
        </w:trPr>
        <w:tc>
          <w:tcPr>
            <w:tcW w:w="78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pStyle w:val="ConsPlusCell"/>
              <w:rPr>
                <w:rFonts w:ascii="Times New Roman" w:hAnsi="Times New Roman" w:cs="Times New Roman"/>
              </w:rPr>
            </w:pPr>
            <w:r w:rsidRPr="000E2572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0E2572" w:rsidRDefault="005E32E7" w:rsidP="00596B72">
            <w:pPr>
              <w:jc w:val="center"/>
              <w:rPr>
                <w:sz w:val="20"/>
                <w:szCs w:val="20"/>
              </w:rPr>
            </w:pPr>
            <w:r w:rsidRPr="000E2572">
              <w:rPr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6C7B23" w:rsidRDefault="005E32E7" w:rsidP="00596B72">
            <w:pPr>
              <w:jc w:val="center"/>
              <w:rPr>
                <w:color w:val="002060"/>
                <w:sz w:val="20"/>
                <w:szCs w:val="20"/>
              </w:rPr>
            </w:pPr>
            <w:r w:rsidRPr="006C7B23">
              <w:rPr>
                <w:color w:val="002060"/>
                <w:sz w:val="20"/>
                <w:szCs w:val="20"/>
              </w:rPr>
              <w:t>0,0</w:t>
            </w:r>
          </w:p>
        </w:tc>
      </w:tr>
    </w:tbl>
    <w:p w:rsidR="005E32E7" w:rsidRPr="000E2572" w:rsidRDefault="005E32E7" w:rsidP="005E32E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E32E7" w:rsidRPr="000E2572" w:rsidRDefault="005E32E7" w:rsidP="005E32E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E2572">
        <w:rPr>
          <w:rFonts w:ascii="Times New Roman" w:hAnsi="Times New Roman" w:cs="Times New Roman"/>
          <w:sz w:val="28"/>
          <w:szCs w:val="28"/>
        </w:rPr>
        <w:t>Таблица 3</w:t>
      </w:r>
    </w:p>
    <w:p w:rsidR="005E32E7" w:rsidRPr="000E2572" w:rsidRDefault="005E32E7" w:rsidP="005E32E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E32E7" w:rsidRPr="000E2572" w:rsidRDefault="005E32E7" w:rsidP="005E32E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2572">
        <w:rPr>
          <w:rFonts w:ascii="Times New Roman" w:hAnsi="Times New Roman" w:cs="Times New Roman"/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Pr="000E2572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5E32E7" w:rsidRPr="000E2572" w:rsidRDefault="005E32E7" w:rsidP="005E32E7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1655"/>
        <w:gridCol w:w="1590"/>
        <w:gridCol w:w="1621"/>
        <w:gridCol w:w="925"/>
        <w:gridCol w:w="1363"/>
        <w:gridCol w:w="1783"/>
        <w:gridCol w:w="757"/>
        <w:gridCol w:w="936"/>
        <w:gridCol w:w="853"/>
        <w:gridCol w:w="992"/>
        <w:gridCol w:w="864"/>
      </w:tblGrid>
      <w:tr w:rsidR="005E32E7" w:rsidRPr="000E2572" w:rsidTr="00596B72">
        <w:tc>
          <w:tcPr>
            <w:tcW w:w="549" w:type="dxa"/>
            <w:vMerge w:val="restart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0E2572">
              <w:rPr>
                <w:rFonts w:eastAsia="Calibri"/>
                <w:sz w:val="22"/>
                <w:szCs w:val="22"/>
              </w:rPr>
              <w:t>№</w:t>
            </w:r>
          </w:p>
          <w:p w:rsidR="005E32E7" w:rsidRPr="000E2572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0E2572">
              <w:rPr>
                <w:rFonts w:eastAsia="Calibri"/>
                <w:sz w:val="22"/>
                <w:szCs w:val="22"/>
              </w:rPr>
              <w:t>п/п</w:t>
            </w:r>
          </w:p>
        </w:tc>
        <w:tc>
          <w:tcPr>
            <w:tcW w:w="1664" w:type="dxa"/>
            <w:vMerge w:val="restart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0E2572">
              <w:rPr>
                <w:rFonts w:eastAsia="Calibri"/>
                <w:sz w:val="22"/>
                <w:szCs w:val="22"/>
              </w:rPr>
              <w:t xml:space="preserve">Наименование портфеля проектов, проекта 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0E2572">
              <w:rPr>
                <w:rFonts w:eastAsia="Calibri"/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0E2572">
              <w:rPr>
                <w:rFonts w:eastAsia="Calibri"/>
                <w:sz w:val="22"/>
                <w:szCs w:val="22"/>
              </w:rPr>
              <w:t>Номер мероприятия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0E2572">
              <w:rPr>
                <w:rFonts w:eastAsia="Calibri"/>
                <w:sz w:val="22"/>
                <w:szCs w:val="22"/>
              </w:rPr>
              <w:t xml:space="preserve">Цели 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0E2572">
              <w:rPr>
                <w:rFonts w:eastAsia="Calibri"/>
                <w:sz w:val="22"/>
                <w:szCs w:val="22"/>
              </w:rPr>
              <w:t>Срок реализации</w:t>
            </w:r>
          </w:p>
        </w:tc>
        <w:tc>
          <w:tcPr>
            <w:tcW w:w="1783" w:type="dxa"/>
            <w:vMerge w:val="restart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0E2572">
              <w:rPr>
                <w:rFonts w:eastAsia="Calibri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4549" w:type="dxa"/>
            <w:gridSpan w:val="5"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E2572">
              <w:rPr>
                <w:rFonts w:ascii="Times New Roman" w:eastAsia="Calibri" w:hAnsi="Times New Roman" w:cs="Times New Roman"/>
                <w:sz w:val="22"/>
                <w:szCs w:val="22"/>
              </w:rPr>
              <w:t>Параметры финансового обеспечения, тыс. рублей</w:t>
            </w:r>
          </w:p>
        </w:tc>
      </w:tr>
      <w:tr w:rsidR="005E32E7" w:rsidRPr="000E2572" w:rsidTr="00596B72">
        <w:tc>
          <w:tcPr>
            <w:tcW w:w="549" w:type="dxa"/>
            <w:vMerge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664" w:type="dxa"/>
            <w:vMerge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956" w:type="dxa"/>
            <w:vMerge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783" w:type="dxa"/>
            <w:vMerge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763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0E2572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975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rFonts w:eastAsia="Calibri"/>
                <w:sz w:val="22"/>
                <w:szCs w:val="22"/>
              </w:rPr>
            </w:pPr>
            <w:r w:rsidRPr="000E2572">
              <w:rPr>
                <w:rFonts w:eastAsia="Calibri"/>
                <w:sz w:val="22"/>
                <w:szCs w:val="22"/>
              </w:rPr>
              <w:t>2019 г.</w:t>
            </w:r>
          </w:p>
        </w:tc>
        <w:tc>
          <w:tcPr>
            <w:tcW w:w="880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  <w:r w:rsidRPr="000E2572">
              <w:rPr>
                <w:sz w:val="22"/>
                <w:szCs w:val="22"/>
              </w:rPr>
              <w:t>2020 г.</w:t>
            </w:r>
          </w:p>
        </w:tc>
        <w:tc>
          <w:tcPr>
            <w:tcW w:w="1038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  <w:r w:rsidRPr="000E2572">
              <w:rPr>
                <w:sz w:val="22"/>
                <w:szCs w:val="22"/>
              </w:rPr>
              <w:t>2021 г.</w:t>
            </w:r>
          </w:p>
        </w:tc>
        <w:tc>
          <w:tcPr>
            <w:tcW w:w="893" w:type="dxa"/>
          </w:tcPr>
          <w:p w:rsidR="005E32E7" w:rsidRPr="00BF7E27" w:rsidRDefault="005E32E7" w:rsidP="00596B72">
            <w:pPr>
              <w:jc w:val="center"/>
              <w:rPr>
                <w:color w:val="002060"/>
                <w:sz w:val="22"/>
                <w:szCs w:val="22"/>
              </w:rPr>
            </w:pPr>
            <w:r w:rsidRPr="00BF7E27">
              <w:rPr>
                <w:color w:val="002060"/>
                <w:sz w:val="22"/>
                <w:szCs w:val="22"/>
              </w:rPr>
              <w:t>2022 г.</w:t>
            </w:r>
          </w:p>
        </w:tc>
      </w:tr>
      <w:tr w:rsidR="005E32E7" w:rsidRPr="000E2572" w:rsidTr="00596B72">
        <w:tc>
          <w:tcPr>
            <w:tcW w:w="549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  <w:r w:rsidRPr="000E2572">
              <w:rPr>
                <w:sz w:val="22"/>
                <w:szCs w:val="22"/>
              </w:rPr>
              <w:t>1</w:t>
            </w:r>
          </w:p>
        </w:tc>
        <w:tc>
          <w:tcPr>
            <w:tcW w:w="1664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  <w:r w:rsidRPr="000E2572">
              <w:rPr>
                <w:sz w:val="22"/>
                <w:szCs w:val="22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  <w:r w:rsidRPr="000E2572"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  <w:r w:rsidRPr="000E2572">
              <w:rPr>
                <w:sz w:val="22"/>
                <w:szCs w:val="22"/>
              </w:rPr>
              <w:t>4</w:t>
            </w:r>
          </w:p>
        </w:tc>
        <w:tc>
          <w:tcPr>
            <w:tcW w:w="956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  <w:r w:rsidRPr="000E2572">
              <w:rPr>
                <w:sz w:val="22"/>
                <w:szCs w:val="22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  <w:r w:rsidRPr="000E2572">
              <w:rPr>
                <w:sz w:val="22"/>
                <w:szCs w:val="22"/>
              </w:rPr>
              <w:t>6</w:t>
            </w:r>
          </w:p>
        </w:tc>
        <w:tc>
          <w:tcPr>
            <w:tcW w:w="1783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  <w:r w:rsidRPr="000E2572">
              <w:rPr>
                <w:sz w:val="22"/>
                <w:szCs w:val="22"/>
              </w:rPr>
              <w:t>7</w:t>
            </w:r>
          </w:p>
        </w:tc>
        <w:tc>
          <w:tcPr>
            <w:tcW w:w="763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  <w:r w:rsidRPr="000E2572">
              <w:rPr>
                <w:sz w:val="22"/>
                <w:szCs w:val="22"/>
              </w:rPr>
              <w:t>8</w:t>
            </w:r>
          </w:p>
        </w:tc>
        <w:tc>
          <w:tcPr>
            <w:tcW w:w="975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  <w:r w:rsidRPr="000E2572"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  <w:r w:rsidRPr="000E2572">
              <w:rPr>
                <w:sz w:val="22"/>
                <w:szCs w:val="22"/>
              </w:rPr>
              <w:t>10</w:t>
            </w:r>
          </w:p>
        </w:tc>
        <w:tc>
          <w:tcPr>
            <w:tcW w:w="1038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  <w:r w:rsidRPr="000E2572">
              <w:rPr>
                <w:sz w:val="22"/>
                <w:szCs w:val="22"/>
              </w:rPr>
              <w:t>11</w:t>
            </w:r>
          </w:p>
        </w:tc>
        <w:tc>
          <w:tcPr>
            <w:tcW w:w="893" w:type="dxa"/>
          </w:tcPr>
          <w:p w:rsidR="005E32E7" w:rsidRPr="00BF7E27" w:rsidRDefault="005E32E7" w:rsidP="00596B72">
            <w:pPr>
              <w:jc w:val="center"/>
              <w:rPr>
                <w:color w:val="002060"/>
                <w:sz w:val="22"/>
                <w:szCs w:val="22"/>
              </w:rPr>
            </w:pPr>
            <w:r w:rsidRPr="00BF7E27">
              <w:rPr>
                <w:color w:val="002060"/>
                <w:sz w:val="22"/>
                <w:szCs w:val="22"/>
              </w:rPr>
              <w:t>12</w:t>
            </w:r>
          </w:p>
        </w:tc>
      </w:tr>
      <w:tr w:rsidR="005E32E7" w:rsidRPr="000E2572" w:rsidTr="00596B72">
        <w:tc>
          <w:tcPr>
            <w:tcW w:w="549" w:type="dxa"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664" w:type="dxa"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646" w:type="dxa"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763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8" w:type="dxa"/>
            <w:shd w:val="clear" w:color="auto" w:fill="auto"/>
          </w:tcPr>
          <w:p w:rsidR="005E32E7" w:rsidRPr="000E2572" w:rsidRDefault="005E32E7" w:rsidP="00596B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</w:tcPr>
          <w:p w:rsidR="005E32E7" w:rsidRPr="00BF7E27" w:rsidRDefault="005E32E7" w:rsidP="00596B72">
            <w:pPr>
              <w:jc w:val="center"/>
              <w:rPr>
                <w:color w:val="002060"/>
                <w:sz w:val="22"/>
                <w:szCs w:val="22"/>
              </w:rPr>
            </w:pPr>
          </w:p>
        </w:tc>
      </w:tr>
    </w:tbl>
    <w:p w:rsidR="005E32E7" w:rsidRPr="000E2572" w:rsidRDefault="005E32E7" w:rsidP="005E32E7">
      <w:pPr>
        <w:pStyle w:val="ConsPlusNormal"/>
        <w:jc w:val="both"/>
        <w:rPr>
          <w:rFonts w:ascii="Times New Roman" w:hAnsi="Times New Roman" w:cs="Times New Roman"/>
        </w:rPr>
      </w:pPr>
      <w:r w:rsidRPr="000E2572">
        <w:rPr>
          <w:rFonts w:ascii="Times New Roman" w:hAnsi="Times New Roman" w:cs="Times New Roman"/>
        </w:rPr>
        <w:t>Примечание:</w:t>
      </w:r>
    </w:p>
    <w:p w:rsidR="005E32E7" w:rsidRPr="000E2572" w:rsidRDefault="005E32E7" w:rsidP="005E32E7">
      <w:pPr>
        <w:pStyle w:val="ConsPlusNormal"/>
        <w:jc w:val="both"/>
        <w:rPr>
          <w:rFonts w:ascii="Times New Roman" w:hAnsi="Times New Roman" w:cs="Times New Roman"/>
        </w:rPr>
      </w:pPr>
      <w:r w:rsidRPr="000E2572">
        <w:rPr>
          <w:rFonts w:ascii="Times New Roman" w:hAnsi="Times New Roman" w:cs="Times New Roman"/>
        </w:rPr>
        <w:t xml:space="preserve">1 </w:t>
      </w:r>
      <w:proofErr w:type="gramStart"/>
      <w:r w:rsidRPr="000E2572">
        <w:rPr>
          <w:rFonts w:ascii="Times New Roman" w:hAnsi="Times New Roman"/>
        </w:rPr>
        <w:t>В</w:t>
      </w:r>
      <w:proofErr w:type="gramEnd"/>
      <w:r w:rsidRPr="000E2572">
        <w:rPr>
          <w:rFonts w:ascii="Times New Roman" w:hAnsi="Times New Roman"/>
        </w:rPr>
        <w:t xml:space="preserve"> рамках </w:t>
      </w:r>
      <w:r w:rsidRPr="000E2572">
        <w:rPr>
          <w:rFonts w:ascii="Times New Roman" w:hAnsi="Times New Roman" w:cs="Times New Roman"/>
        </w:rPr>
        <w:t>муниципальной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</w:t>
      </w:r>
      <w:r>
        <w:rPr>
          <w:rFonts w:ascii="Times New Roman" w:hAnsi="Times New Roman" w:cs="Times New Roman"/>
        </w:rPr>
        <w:t>ы-Мансийский район), направленных</w:t>
      </w:r>
      <w:r w:rsidRPr="000E2572">
        <w:rPr>
          <w:rFonts w:ascii="Times New Roman" w:hAnsi="Times New Roman" w:cs="Times New Roman"/>
        </w:rPr>
        <w:t xml:space="preserve"> в том числе на реализацию национальных и федеральных проектов Российской Федерации.</w:t>
      </w:r>
    </w:p>
    <w:p w:rsidR="005E32E7" w:rsidRPr="000E2572" w:rsidRDefault="005E32E7" w:rsidP="005E32E7">
      <w:pPr>
        <w:pStyle w:val="ConsPlusNormal"/>
        <w:jc w:val="both"/>
        <w:rPr>
          <w:rFonts w:ascii="Times New Roman" w:hAnsi="Times New Roman" w:cs="Times New Roman"/>
        </w:rPr>
      </w:pPr>
    </w:p>
    <w:p w:rsidR="005E32E7" w:rsidRPr="000E2572" w:rsidRDefault="005E32E7" w:rsidP="005E32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2572">
        <w:rPr>
          <w:rFonts w:ascii="Times New Roman" w:hAnsi="Times New Roman" w:cs="Times New Roman"/>
          <w:sz w:val="28"/>
          <w:szCs w:val="28"/>
        </w:rPr>
        <w:t>Таблица 4</w:t>
      </w:r>
    </w:p>
    <w:p w:rsidR="005E32E7" w:rsidRPr="000E2572" w:rsidRDefault="005E32E7" w:rsidP="005E32E7">
      <w:pPr>
        <w:jc w:val="right"/>
        <w:rPr>
          <w:sz w:val="28"/>
          <w:szCs w:val="28"/>
        </w:rPr>
      </w:pPr>
    </w:p>
    <w:p w:rsidR="005E32E7" w:rsidRPr="000E2572" w:rsidRDefault="005E32E7" w:rsidP="005E32E7">
      <w:pPr>
        <w:jc w:val="center"/>
        <w:rPr>
          <w:sz w:val="28"/>
          <w:szCs w:val="28"/>
        </w:rPr>
      </w:pPr>
      <w:r w:rsidRPr="000E2572">
        <w:rPr>
          <w:sz w:val="28"/>
          <w:szCs w:val="28"/>
        </w:rPr>
        <w:t xml:space="preserve">Сводные показатели муниципальных заданий </w:t>
      </w:r>
      <w:r w:rsidRPr="000E2572">
        <w:rPr>
          <w:sz w:val="28"/>
          <w:szCs w:val="28"/>
          <w:vertAlign w:val="superscript"/>
        </w:rPr>
        <w:t>2</w:t>
      </w:r>
    </w:p>
    <w:p w:rsidR="005E32E7" w:rsidRPr="000E2572" w:rsidRDefault="005E32E7" w:rsidP="005E32E7">
      <w:pPr>
        <w:rPr>
          <w:sz w:val="28"/>
          <w:szCs w:val="28"/>
        </w:rPr>
      </w:pPr>
    </w:p>
    <w:tbl>
      <w:tblPr>
        <w:tblW w:w="4982" w:type="pct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45"/>
        <w:gridCol w:w="2574"/>
        <w:gridCol w:w="2646"/>
        <w:gridCol w:w="664"/>
        <w:gridCol w:w="703"/>
        <w:gridCol w:w="703"/>
        <w:gridCol w:w="703"/>
        <w:gridCol w:w="5505"/>
      </w:tblGrid>
      <w:tr w:rsidR="005E32E7" w:rsidRPr="000E2572" w:rsidTr="00596B72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№</w:t>
            </w:r>
          </w:p>
          <w:p w:rsidR="005E32E7" w:rsidRPr="000E2572" w:rsidRDefault="005E32E7" w:rsidP="00596B72">
            <w:pPr>
              <w:jc w:val="center"/>
            </w:pPr>
            <w:r w:rsidRPr="000E2572">
              <w:t>п/п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Наименование муниципальных услуг (работ)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Default="005E32E7" w:rsidP="00596B72">
            <w:pPr>
              <w:jc w:val="center"/>
            </w:pPr>
            <w:r w:rsidRPr="000E2572">
              <w:t xml:space="preserve">Значения показателя </w:t>
            </w:r>
          </w:p>
          <w:p w:rsidR="005E32E7" w:rsidRPr="000E2572" w:rsidRDefault="005E32E7" w:rsidP="00596B72">
            <w:pPr>
              <w:jc w:val="center"/>
            </w:pPr>
            <w:r w:rsidRPr="000E2572">
              <w:t>по годам</w:t>
            </w:r>
          </w:p>
        </w:tc>
        <w:tc>
          <w:tcPr>
            <w:tcW w:w="1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Значение показателя на момент окончания реализации муниципальной программы</w:t>
            </w:r>
          </w:p>
        </w:tc>
      </w:tr>
      <w:tr w:rsidR="005E32E7" w:rsidRPr="000E2572" w:rsidTr="00596B72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7" w:rsidRPr="000E2572" w:rsidRDefault="005E32E7" w:rsidP="00596B72">
            <w:pPr>
              <w:jc w:val="center"/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7" w:rsidRPr="000E2572" w:rsidRDefault="005E32E7" w:rsidP="00596B72">
            <w:pPr>
              <w:jc w:val="center"/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7" w:rsidRPr="000E2572" w:rsidRDefault="005E32E7" w:rsidP="00596B72">
            <w:pPr>
              <w:jc w:val="center"/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 xml:space="preserve">2019 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>
              <w:t>2020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 xml:space="preserve">2021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E7" w:rsidRPr="00BF7E27" w:rsidRDefault="005E32E7" w:rsidP="00596B72">
            <w:pPr>
              <w:jc w:val="center"/>
              <w:rPr>
                <w:color w:val="002060"/>
              </w:rPr>
            </w:pPr>
            <w:r w:rsidRPr="00BF7E27">
              <w:rPr>
                <w:color w:val="002060"/>
              </w:rPr>
              <w:t>2022</w:t>
            </w:r>
          </w:p>
        </w:tc>
        <w:tc>
          <w:tcPr>
            <w:tcW w:w="1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2E7" w:rsidRPr="000E2572" w:rsidRDefault="005E32E7" w:rsidP="00596B72">
            <w:pPr>
              <w:jc w:val="center"/>
            </w:pPr>
          </w:p>
        </w:tc>
      </w:tr>
      <w:tr w:rsidR="005E32E7" w:rsidRPr="000E2572" w:rsidTr="00596B72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4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32E7" w:rsidRPr="00BF7E27" w:rsidRDefault="005E32E7" w:rsidP="00596B72">
            <w:pPr>
              <w:jc w:val="center"/>
              <w:rPr>
                <w:color w:val="002060"/>
              </w:rPr>
            </w:pPr>
            <w:r w:rsidRPr="00BF7E27">
              <w:rPr>
                <w:color w:val="002060"/>
              </w:rPr>
              <w:t>7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>
              <w:t>8</w:t>
            </w:r>
          </w:p>
        </w:tc>
      </w:tr>
    </w:tbl>
    <w:p w:rsidR="005E32E7" w:rsidRPr="000E2572" w:rsidRDefault="005E32E7" w:rsidP="005E32E7">
      <w:pPr>
        <w:ind w:firstLine="709"/>
        <w:jc w:val="both"/>
        <w:rPr>
          <w:sz w:val="20"/>
          <w:szCs w:val="20"/>
        </w:rPr>
      </w:pPr>
      <w:r w:rsidRPr="000E2572">
        <w:rPr>
          <w:sz w:val="20"/>
          <w:szCs w:val="20"/>
        </w:rPr>
        <w:t>Примечание:</w:t>
      </w:r>
    </w:p>
    <w:p w:rsidR="005E32E7" w:rsidRPr="000E2572" w:rsidRDefault="005E32E7" w:rsidP="005E32E7">
      <w:pPr>
        <w:ind w:firstLine="709"/>
        <w:jc w:val="both"/>
        <w:rPr>
          <w:sz w:val="20"/>
          <w:szCs w:val="20"/>
        </w:rPr>
      </w:pPr>
      <w:r w:rsidRPr="000E2572">
        <w:rPr>
          <w:sz w:val="20"/>
          <w:szCs w:val="20"/>
          <w:vertAlign w:val="superscript"/>
        </w:rPr>
        <w:t>2</w:t>
      </w:r>
      <w:r w:rsidRPr="000E2572">
        <w:rPr>
          <w:sz w:val="20"/>
          <w:szCs w:val="20"/>
        </w:rPr>
        <w:t xml:space="preserve"> </w:t>
      </w:r>
      <w:proofErr w:type="gramStart"/>
      <w:r w:rsidRPr="000E2572">
        <w:rPr>
          <w:sz w:val="20"/>
          <w:szCs w:val="20"/>
        </w:rPr>
        <w:t>В</w:t>
      </w:r>
      <w:proofErr w:type="gramEnd"/>
      <w:r w:rsidRPr="000E2572">
        <w:rPr>
          <w:sz w:val="20"/>
          <w:szCs w:val="20"/>
        </w:rPr>
        <w:t xml:space="preserve"> рамках муниципальной программы не предусмотрена реализация муниципальных услуг (работ), в том числе посредством подведомственных учреждений.</w:t>
      </w:r>
    </w:p>
    <w:p w:rsidR="005E32E7" w:rsidRPr="000E2572" w:rsidRDefault="005E32E7" w:rsidP="005E32E7">
      <w:pPr>
        <w:jc w:val="right"/>
        <w:rPr>
          <w:sz w:val="28"/>
          <w:szCs w:val="28"/>
        </w:rPr>
      </w:pPr>
    </w:p>
    <w:p w:rsidR="005E32E7" w:rsidRPr="000E2572" w:rsidRDefault="005E32E7" w:rsidP="005E32E7">
      <w:pPr>
        <w:jc w:val="right"/>
        <w:rPr>
          <w:sz w:val="28"/>
          <w:szCs w:val="28"/>
        </w:rPr>
      </w:pPr>
      <w:r w:rsidRPr="000E2572">
        <w:rPr>
          <w:sz w:val="28"/>
          <w:szCs w:val="28"/>
        </w:rPr>
        <w:t>Таблица 5</w:t>
      </w:r>
    </w:p>
    <w:p w:rsidR="005E32E7" w:rsidRPr="000E2572" w:rsidRDefault="005E32E7" w:rsidP="005E32E7">
      <w:pPr>
        <w:jc w:val="right"/>
        <w:rPr>
          <w:sz w:val="28"/>
          <w:szCs w:val="28"/>
        </w:rPr>
      </w:pPr>
    </w:p>
    <w:p w:rsidR="005E32E7" w:rsidRPr="000E2572" w:rsidRDefault="005E32E7" w:rsidP="005E32E7">
      <w:pPr>
        <w:jc w:val="center"/>
        <w:rPr>
          <w:sz w:val="28"/>
          <w:szCs w:val="28"/>
        </w:rPr>
      </w:pPr>
      <w:r w:rsidRPr="000E2572">
        <w:rPr>
          <w:sz w:val="28"/>
          <w:szCs w:val="28"/>
        </w:rPr>
        <w:t>Перечень возможных рисков при реализации муниципальной программы и мер по их преодолению</w:t>
      </w:r>
    </w:p>
    <w:p w:rsidR="005E32E7" w:rsidRPr="000E2572" w:rsidRDefault="005E32E7" w:rsidP="005E32E7">
      <w:pPr>
        <w:jc w:val="right"/>
        <w:rPr>
          <w:sz w:val="28"/>
          <w:szCs w:val="28"/>
        </w:rPr>
      </w:pPr>
    </w:p>
    <w:tbl>
      <w:tblPr>
        <w:tblW w:w="4955" w:type="pct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3"/>
        <w:gridCol w:w="6606"/>
        <w:gridCol w:w="6698"/>
      </w:tblGrid>
      <w:tr w:rsidR="005E32E7" w:rsidRPr="000E2572" w:rsidTr="00596B72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№</w:t>
            </w:r>
          </w:p>
          <w:p w:rsidR="005E32E7" w:rsidRPr="000E2572" w:rsidRDefault="005E32E7" w:rsidP="00596B72">
            <w:pPr>
              <w:jc w:val="center"/>
            </w:pPr>
            <w:r w:rsidRPr="000E2572">
              <w:t>п/п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Описание риска</w:t>
            </w:r>
          </w:p>
        </w:tc>
        <w:tc>
          <w:tcPr>
            <w:tcW w:w="2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Меры по преодолению рисков</w:t>
            </w:r>
          </w:p>
        </w:tc>
      </w:tr>
      <w:tr w:rsidR="005E32E7" w:rsidRPr="000E2572" w:rsidTr="00596B72">
        <w:trPr>
          <w:trHeight w:val="2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1</w:t>
            </w:r>
          </w:p>
        </w:tc>
        <w:tc>
          <w:tcPr>
            <w:tcW w:w="2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2</w:t>
            </w:r>
          </w:p>
        </w:tc>
        <w:tc>
          <w:tcPr>
            <w:tcW w:w="2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3</w:t>
            </w:r>
          </w:p>
        </w:tc>
      </w:tr>
      <w:tr w:rsidR="005E32E7" w:rsidRPr="000E2572" w:rsidTr="00596B72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7" w:rsidRPr="000E2572" w:rsidRDefault="005E32E7" w:rsidP="00596B72">
            <w:pPr>
              <w:jc w:val="center"/>
            </w:pPr>
            <w:r w:rsidRPr="000E2572">
              <w:t>1.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7" w:rsidRPr="000E2572" w:rsidRDefault="005E32E7" w:rsidP="00596B72">
            <w:pPr>
              <w:jc w:val="both"/>
            </w:pPr>
            <w:r w:rsidRPr="000E2572">
              <w:t xml:space="preserve">Правовые риски связаны с изменением законодательства Российской Федерации и автономного округа, длительностью формирования нормативной правовой базы, необходимой для эффективной реализации муниципальной программы, что может привести к существенному увеличению планируемых </w:t>
            </w:r>
            <w:r w:rsidRPr="000E2572">
              <w:lastRenderedPageBreak/>
              <w:t>сроков или изменению условий реализации программных мероприятий</w:t>
            </w:r>
          </w:p>
        </w:tc>
        <w:tc>
          <w:tcPr>
            <w:tcW w:w="2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2E7" w:rsidRPr="000E2572" w:rsidRDefault="005E32E7" w:rsidP="00596B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2572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проводить мониторинг планируемых изменений в законодательстве Российской Федерации и автономного округа</w:t>
            </w:r>
          </w:p>
        </w:tc>
      </w:tr>
      <w:tr w:rsidR="005E32E7" w:rsidRPr="000E2572" w:rsidTr="00596B72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2.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both"/>
            </w:pPr>
            <w:r w:rsidRPr="000E2572">
              <w:t>Финансовые риски связаны с сокращением бюджетного финансирования, выделенного на выполнение муниципальной программы, удорожанием стоимости товаров (услуг), непрогнозируемыми инфляционными процессами</w:t>
            </w:r>
          </w:p>
        </w:tc>
        <w:tc>
          <w:tcPr>
            <w:tcW w:w="2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both"/>
            </w:pPr>
            <w:r w:rsidRPr="000E2572">
              <w:t>определение первоочередных (приоритетных) направлений, увязанных с достижением установленных целевых показателей, в пределах утвержденного (доведенного) объема финансирования по муниципальной программе (перераспределение финансовых ресурсов);</w:t>
            </w:r>
          </w:p>
          <w:p w:rsidR="005E32E7" w:rsidRPr="000E2572" w:rsidRDefault="005E32E7" w:rsidP="00596B72">
            <w:pPr>
              <w:jc w:val="both"/>
            </w:pPr>
            <w:r w:rsidRPr="000E2572">
              <w:t>планирование бюджетных расходов с применением методик оценки эффективности бюджетных расходов</w:t>
            </w:r>
          </w:p>
        </w:tc>
      </w:tr>
      <w:tr w:rsidR="005E32E7" w:rsidRPr="000E2572" w:rsidTr="00596B72">
        <w:trPr>
          <w:trHeight w:val="2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3.</w:t>
            </w:r>
          </w:p>
        </w:tc>
        <w:tc>
          <w:tcPr>
            <w:tcW w:w="2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both"/>
            </w:pPr>
            <w:r w:rsidRPr="000E2572">
              <w:t>Административные риски, связанные с невыполнением или ненадлежащим выполнением обязательств поставщиками и подрядчиками работ по реализации мероприятий муниципальной программы</w:t>
            </w:r>
          </w:p>
        </w:tc>
        <w:tc>
          <w:tcPr>
            <w:tcW w:w="2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jc w:val="both"/>
            </w:pPr>
            <w:r w:rsidRPr="000E2572">
              <w:t>мониторинг реализации муниципальной программы;</w:t>
            </w:r>
          </w:p>
          <w:p w:rsidR="005E32E7" w:rsidRPr="000E2572" w:rsidRDefault="005E32E7" w:rsidP="00596B72">
            <w:pPr>
              <w:jc w:val="both"/>
            </w:pPr>
            <w:r w:rsidRPr="000E2572">
              <w:t>своевременная корректировка программных мероприятий муниципальной программы</w:t>
            </w:r>
          </w:p>
        </w:tc>
      </w:tr>
    </w:tbl>
    <w:p w:rsidR="005E32E7" w:rsidRPr="000E2572" w:rsidRDefault="005E32E7" w:rsidP="005E32E7">
      <w:pPr>
        <w:jc w:val="right"/>
        <w:rPr>
          <w:sz w:val="28"/>
          <w:szCs w:val="28"/>
        </w:rPr>
      </w:pPr>
    </w:p>
    <w:p w:rsidR="005E32E7" w:rsidRDefault="005E32E7" w:rsidP="005E32E7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E32E7" w:rsidRPr="000E2572" w:rsidRDefault="005E32E7" w:rsidP="005E32E7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>Таблица 6</w:t>
      </w:r>
    </w:p>
    <w:p w:rsidR="005E32E7" w:rsidRPr="000E2572" w:rsidRDefault="005E32E7" w:rsidP="005E32E7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 </w:t>
      </w:r>
      <w:r w:rsidRPr="000E2572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5E32E7" w:rsidRPr="000E2572" w:rsidRDefault="005E32E7" w:rsidP="005E32E7">
      <w:pPr>
        <w:pStyle w:val="a5"/>
        <w:jc w:val="both"/>
        <w:rPr>
          <w:sz w:val="28"/>
          <w:szCs w:val="28"/>
        </w:rPr>
      </w:pPr>
    </w:p>
    <w:tbl>
      <w:tblPr>
        <w:tblW w:w="4975" w:type="pct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3"/>
        <w:gridCol w:w="4781"/>
        <w:gridCol w:w="2389"/>
        <w:gridCol w:w="2812"/>
        <w:gridCol w:w="3378"/>
      </w:tblGrid>
      <w:tr w:rsidR="005E32E7" w:rsidRPr="000E2572" w:rsidTr="00596B72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№</w:t>
            </w:r>
          </w:p>
          <w:p w:rsidR="005E32E7" w:rsidRPr="000E2572" w:rsidRDefault="005E32E7" w:rsidP="00596B72">
            <w:pPr>
              <w:jc w:val="center"/>
            </w:pPr>
            <w:r w:rsidRPr="000E2572">
              <w:t>п/п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5E32E7" w:rsidRPr="000E2572" w:rsidTr="00596B72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1</w:t>
            </w: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2E7" w:rsidRPr="000E2572" w:rsidRDefault="005E32E7" w:rsidP="00596B72">
            <w:pPr>
              <w:jc w:val="center"/>
            </w:pPr>
            <w:r w:rsidRPr="000E2572">
              <w:t>5</w:t>
            </w:r>
          </w:p>
        </w:tc>
      </w:tr>
      <w:tr w:rsidR="005E32E7" w:rsidRPr="000E2572" w:rsidTr="00596B72">
        <w:trPr>
          <w:trHeight w:val="2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7" w:rsidRPr="000E2572" w:rsidRDefault="005E32E7" w:rsidP="00596B72">
            <w:pPr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7" w:rsidRPr="000E2572" w:rsidRDefault="005E32E7" w:rsidP="00596B72">
            <w:pPr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7" w:rsidRPr="000E2572" w:rsidRDefault="005E32E7" w:rsidP="00596B72">
            <w:pPr>
              <w:jc w:val="center"/>
            </w:pP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7" w:rsidRPr="000E2572" w:rsidRDefault="005E32E7" w:rsidP="00596B72">
            <w:pPr>
              <w:jc w:val="center"/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2E7" w:rsidRPr="000E2572" w:rsidRDefault="005E32E7" w:rsidP="00596B72">
            <w:pPr>
              <w:jc w:val="center"/>
            </w:pPr>
          </w:p>
        </w:tc>
      </w:tr>
    </w:tbl>
    <w:p w:rsidR="005E32E7" w:rsidRPr="000E2572" w:rsidRDefault="005E32E7" w:rsidP="005E32E7">
      <w:pPr>
        <w:pStyle w:val="a5"/>
        <w:ind w:firstLine="709"/>
        <w:jc w:val="both"/>
        <w:rPr>
          <w:rFonts w:ascii="Times New Roman" w:hAnsi="Times New Roman"/>
        </w:rPr>
      </w:pPr>
      <w:r w:rsidRPr="000E2572">
        <w:rPr>
          <w:rFonts w:ascii="Times New Roman" w:hAnsi="Times New Roman"/>
        </w:rPr>
        <w:t>Примечание:</w:t>
      </w:r>
    </w:p>
    <w:p w:rsidR="005E32E7" w:rsidRPr="000E2572" w:rsidRDefault="005E32E7" w:rsidP="005E32E7">
      <w:pPr>
        <w:pStyle w:val="a5"/>
        <w:ind w:firstLine="709"/>
        <w:jc w:val="both"/>
        <w:rPr>
          <w:rFonts w:ascii="Times New Roman" w:hAnsi="Times New Roman"/>
        </w:rPr>
      </w:pPr>
      <w:r w:rsidRPr="000E2572">
        <w:rPr>
          <w:rFonts w:ascii="Times New Roman" w:hAnsi="Times New Roman"/>
          <w:vertAlign w:val="superscript"/>
        </w:rPr>
        <w:t>3</w:t>
      </w:r>
      <w:r w:rsidRPr="000E2572">
        <w:rPr>
          <w:rFonts w:ascii="Times New Roman" w:hAnsi="Times New Roman"/>
        </w:rPr>
        <w:t xml:space="preserve"> Муниципальной программой не предусмотрено строительство объектов капитального строительства.</w:t>
      </w:r>
    </w:p>
    <w:p w:rsidR="005E32E7" w:rsidRPr="000E2572" w:rsidRDefault="005E32E7" w:rsidP="005E32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32E7" w:rsidRPr="000E2572" w:rsidRDefault="005E32E7" w:rsidP="005E32E7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>Таблица 7</w:t>
      </w:r>
    </w:p>
    <w:p w:rsidR="005E32E7" w:rsidRPr="000E2572" w:rsidRDefault="005E32E7" w:rsidP="005E32E7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E32E7" w:rsidRPr="000E2572" w:rsidRDefault="005E32E7" w:rsidP="005E32E7">
      <w:pPr>
        <w:pStyle w:val="a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E2572">
        <w:rPr>
          <w:rFonts w:ascii="Times New Roman" w:hAnsi="Times New Roman"/>
          <w:sz w:val="28"/>
          <w:szCs w:val="28"/>
        </w:rPr>
        <w:t>Перечень объектов социально-культурного и коммунально-бытового назначения, масштабные инвестиционные проекты (далее – инвестиционные проекты)</w:t>
      </w:r>
      <w:r w:rsidRPr="000E2572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5E32E7" w:rsidRPr="000E2572" w:rsidRDefault="005E32E7" w:rsidP="005E32E7">
      <w:pPr>
        <w:pStyle w:val="a5"/>
        <w:jc w:val="both"/>
        <w:rPr>
          <w:rFonts w:ascii="Times New Roman" w:hAnsi="Times New Roman"/>
        </w:rPr>
      </w:pPr>
    </w:p>
    <w:tbl>
      <w:tblPr>
        <w:tblW w:w="4955" w:type="pct"/>
        <w:tblInd w:w="5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14"/>
        <w:gridCol w:w="4559"/>
        <w:gridCol w:w="3103"/>
        <w:gridCol w:w="5591"/>
      </w:tblGrid>
      <w:tr w:rsidR="005E32E7" w:rsidRPr="000E2572" w:rsidTr="00596B7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 xml:space="preserve">Эффект от реализации инвестиционного проекта (налоговые поступления, количество создаваемых </w:t>
            </w:r>
            <w:r w:rsidRPr="000E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 в детских дошкольных учреждениях и т.п.)</w:t>
            </w:r>
          </w:p>
        </w:tc>
      </w:tr>
      <w:tr w:rsidR="005E32E7" w:rsidRPr="000E2572" w:rsidTr="00596B7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2E7" w:rsidRPr="000E2572" w:rsidRDefault="005E32E7" w:rsidP="00596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2E7" w:rsidRPr="000E2572" w:rsidTr="00596B7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E7" w:rsidRPr="000E2572" w:rsidRDefault="005E32E7" w:rsidP="0059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5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E7" w:rsidRPr="000E2572" w:rsidRDefault="005E32E7" w:rsidP="00596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E7" w:rsidRPr="000E2572" w:rsidRDefault="005E32E7" w:rsidP="00596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32E7" w:rsidRPr="000E2572" w:rsidRDefault="005E32E7" w:rsidP="00596B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32E7" w:rsidRPr="000E2572" w:rsidRDefault="005E32E7" w:rsidP="005E32E7">
      <w:pPr>
        <w:pStyle w:val="a5"/>
        <w:ind w:firstLine="709"/>
        <w:jc w:val="both"/>
        <w:rPr>
          <w:rFonts w:ascii="Times New Roman" w:hAnsi="Times New Roman"/>
        </w:rPr>
      </w:pPr>
      <w:r w:rsidRPr="000E2572">
        <w:rPr>
          <w:rFonts w:ascii="Times New Roman" w:hAnsi="Times New Roman"/>
        </w:rPr>
        <w:t>Примечание:</w:t>
      </w:r>
    </w:p>
    <w:p w:rsidR="005E32E7" w:rsidRPr="000E2572" w:rsidRDefault="005E32E7" w:rsidP="005E32E7">
      <w:pPr>
        <w:pStyle w:val="a5"/>
        <w:ind w:firstLine="709"/>
        <w:jc w:val="both"/>
        <w:rPr>
          <w:sz w:val="28"/>
          <w:szCs w:val="28"/>
        </w:rPr>
      </w:pPr>
      <w:r w:rsidRPr="000E2572">
        <w:rPr>
          <w:rFonts w:ascii="Times New Roman" w:hAnsi="Times New Roman"/>
          <w:vertAlign w:val="superscript"/>
        </w:rPr>
        <w:t xml:space="preserve">4 </w:t>
      </w:r>
      <w:r w:rsidRPr="000E2572">
        <w:rPr>
          <w:rFonts w:ascii="Times New Roman" w:hAnsi="Times New Roman"/>
        </w:rPr>
        <w:t>Муниципальная программа не содержит инвестиционных проектов, реализуемых в том числе на принципах проектного управления. О</w:t>
      </w:r>
      <w:r w:rsidRPr="000E2572">
        <w:rPr>
          <w:rFonts w:ascii="Times New Roman" w:eastAsia="Times New Roman" w:hAnsi="Times New Roman"/>
        </w:rPr>
        <w:t>бъекты социально-культурного и коммунально-бытового назначения отсутствуют.</w:t>
      </w:r>
      <w:r w:rsidRPr="000E2572">
        <w:rPr>
          <w:sz w:val="28"/>
          <w:szCs w:val="28"/>
        </w:rPr>
        <w:t xml:space="preserve"> </w:t>
      </w:r>
    </w:p>
    <w:p w:rsidR="005E32E7" w:rsidRPr="000E2572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32E7" w:rsidRPr="000E2572" w:rsidRDefault="005E32E7" w:rsidP="005E32E7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0E2572">
        <w:rPr>
          <w:rFonts w:eastAsia="Calibri"/>
          <w:bCs/>
          <w:sz w:val="28"/>
          <w:szCs w:val="28"/>
        </w:rPr>
        <w:t>Таблица 8</w:t>
      </w:r>
    </w:p>
    <w:p w:rsidR="005E32E7" w:rsidRPr="000E2572" w:rsidRDefault="005E32E7" w:rsidP="005E32E7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</w:p>
    <w:p w:rsidR="005E32E7" w:rsidRPr="000E2572" w:rsidRDefault="005E32E7" w:rsidP="005E32E7">
      <w:pPr>
        <w:pStyle w:val="a5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E2572">
        <w:rPr>
          <w:rFonts w:ascii="Times New Roman" w:hAnsi="Times New Roman"/>
          <w:sz w:val="28"/>
          <w:szCs w:val="28"/>
        </w:rPr>
        <w:t xml:space="preserve">Предложения граждан по реализации национальных проектов Российской Федерации в Ханты-Мансийском районе, учтенные в муниципальной программе </w:t>
      </w:r>
      <w:r w:rsidRPr="000E2572">
        <w:rPr>
          <w:rFonts w:ascii="Times New Roman" w:hAnsi="Times New Roman"/>
          <w:sz w:val="28"/>
          <w:szCs w:val="28"/>
          <w:vertAlign w:val="superscript"/>
        </w:rPr>
        <w:t>5</w:t>
      </w:r>
    </w:p>
    <w:p w:rsidR="005E32E7" w:rsidRPr="000E2572" w:rsidRDefault="005E32E7" w:rsidP="005E32E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tbl>
      <w:tblPr>
        <w:tblW w:w="1389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260"/>
        <w:gridCol w:w="2268"/>
        <w:gridCol w:w="2693"/>
        <w:gridCol w:w="1985"/>
      </w:tblGrid>
      <w:tr w:rsidR="005E32E7" w:rsidRPr="000E2572" w:rsidTr="00596B72">
        <w:trPr>
          <w:trHeight w:val="20"/>
        </w:trPr>
        <w:tc>
          <w:tcPr>
            <w:tcW w:w="567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E2572">
              <w:rPr>
                <w:rFonts w:eastAsia="Calibri"/>
                <w:bCs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E2572">
              <w:rPr>
                <w:rFonts w:eastAsia="Calibri"/>
                <w:bCs/>
              </w:rPr>
              <w:t>Предложение</w:t>
            </w:r>
          </w:p>
        </w:tc>
        <w:tc>
          <w:tcPr>
            <w:tcW w:w="3260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E2572">
              <w:rPr>
                <w:rFonts w:eastAsia="Calibri"/>
                <w:bCs/>
              </w:rPr>
              <w:t xml:space="preserve">Номер, наименование мероприятия </w:t>
            </w:r>
          </w:p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E2572">
              <w:rPr>
                <w:rFonts w:eastAsia="Calibri"/>
                <w:bCs/>
              </w:rPr>
              <w:t>(таблица 2)</w:t>
            </w:r>
          </w:p>
        </w:tc>
        <w:tc>
          <w:tcPr>
            <w:tcW w:w="2268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E2572">
              <w:rPr>
                <w:rFonts w:eastAsia="Calibri"/>
                <w:bCs/>
              </w:rPr>
              <w:t>Наименование целевого показателя (таблица 1)</w:t>
            </w:r>
          </w:p>
        </w:tc>
        <w:tc>
          <w:tcPr>
            <w:tcW w:w="2693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E2572">
              <w:rPr>
                <w:rFonts w:eastAsia="Calibri"/>
                <w:bCs/>
              </w:rPr>
              <w:t>Описание механизма реализации предложения</w:t>
            </w:r>
          </w:p>
        </w:tc>
        <w:tc>
          <w:tcPr>
            <w:tcW w:w="1985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E2572">
              <w:rPr>
                <w:rFonts w:eastAsia="Calibri"/>
                <w:bCs/>
              </w:rPr>
              <w:t>Ответственный исполнитель</w:t>
            </w:r>
          </w:p>
        </w:tc>
      </w:tr>
      <w:tr w:rsidR="005E32E7" w:rsidRPr="000E2572" w:rsidTr="00596B72">
        <w:trPr>
          <w:trHeight w:val="20"/>
        </w:trPr>
        <w:tc>
          <w:tcPr>
            <w:tcW w:w="567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E2572">
              <w:rPr>
                <w:rFonts w:eastAsia="Calibri"/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E2572">
              <w:rPr>
                <w:rFonts w:eastAsia="Calibri"/>
                <w:b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E2572">
              <w:rPr>
                <w:rFonts w:eastAsia="Calibri"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E2572">
              <w:rPr>
                <w:rFonts w:eastAsia="Calibri"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E2572">
              <w:rPr>
                <w:rFonts w:eastAsia="Calibri"/>
                <w:b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0E2572">
              <w:rPr>
                <w:rFonts w:eastAsia="Calibri"/>
                <w:bCs/>
              </w:rPr>
              <w:t>6</w:t>
            </w:r>
          </w:p>
        </w:tc>
      </w:tr>
      <w:tr w:rsidR="005E32E7" w:rsidRPr="000E2572" w:rsidTr="00596B72">
        <w:trPr>
          <w:trHeight w:val="20"/>
        </w:trPr>
        <w:tc>
          <w:tcPr>
            <w:tcW w:w="567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5E32E7" w:rsidRPr="000E2572" w:rsidRDefault="005E32E7" w:rsidP="00596B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</w:tr>
    </w:tbl>
    <w:p w:rsidR="005E32E7" w:rsidRPr="000E2572" w:rsidRDefault="005E32E7" w:rsidP="005E32E7">
      <w:pPr>
        <w:pStyle w:val="a5"/>
        <w:ind w:firstLine="709"/>
        <w:jc w:val="both"/>
        <w:rPr>
          <w:rFonts w:ascii="Times New Roman" w:hAnsi="Times New Roman"/>
        </w:rPr>
      </w:pPr>
      <w:r w:rsidRPr="000E2572">
        <w:rPr>
          <w:rFonts w:ascii="Times New Roman" w:hAnsi="Times New Roman"/>
        </w:rPr>
        <w:t>Примечание:</w:t>
      </w:r>
    </w:p>
    <w:p w:rsidR="005E32E7" w:rsidRDefault="005E32E7" w:rsidP="003D443F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vertAlign w:val="superscript"/>
        </w:rPr>
        <w:t xml:space="preserve"> 5</w:t>
      </w:r>
      <w:r w:rsidRPr="000E2572">
        <w:rPr>
          <w:sz w:val="28"/>
          <w:szCs w:val="28"/>
        </w:rPr>
        <w:t xml:space="preserve"> </w:t>
      </w:r>
      <w:r w:rsidRPr="000E2572">
        <w:rPr>
          <w:rFonts w:ascii="Times New Roman" w:hAnsi="Times New Roman"/>
        </w:rPr>
        <w:t>Предложения граждан</w:t>
      </w:r>
      <w:r w:rsidRPr="000E2572">
        <w:t xml:space="preserve"> </w:t>
      </w:r>
      <w:r w:rsidRPr="000E2572">
        <w:rPr>
          <w:rFonts w:ascii="Times New Roman" w:hAnsi="Times New Roman"/>
        </w:rPr>
        <w:t>по реализации национальных проектов Российской Федерации в Ханты-Мансийском районе, учтенны</w:t>
      </w:r>
      <w:r>
        <w:rPr>
          <w:rFonts w:ascii="Times New Roman" w:hAnsi="Times New Roman"/>
        </w:rPr>
        <w:t>х</w:t>
      </w:r>
      <w:r w:rsidRPr="000E2572">
        <w:rPr>
          <w:rFonts w:ascii="Times New Roman" w:hAnsi="Times New Roman"/>
        </w:rPr>
        <w:t xml:space="preserve"> в муниципальной программе, не поступали.</w:t>
      </w:r>
      <w:r w:rsidRPr="00BB7CC8">
        <w:rPr>
          <w:rFonts w:ascii="Times New Roman" w:hAnsi="Times New Roman"/>
          <w:sz w:val="28"/>
          <w:szCs w:val="28"/>
        </w:rPr>
        <w:t>».</w:t>
      </w:r>
    </w:p>
    <w:p w:rsidR="00596B72" w:rsidRDefault="00596B72" w:rsidP="005E32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B72" w:rsidRDefault="00596B72" w:rsidP="005E32E7">
      <w:pPr>
        <w:pStyle w:val="a5"/>
        <w:ind w:firstLine="709"/>
        <w:jc w:val="both"/>
        <w:rPr>
          <w:sz w:val="28"/>
          <w:szCs w:val="28"/>
        </w:rPr>
      </w:pPr>
    </w:p>
    <w:p w:rsidR="00596B72" w:rsidRPr="00AC5E1B" w:rsidRDefault="00596B72" w:rsidP="00596B72">
      <w:pPr>
        <w:pStyle w:val="af3"/>
        <w:widowControl w:val="0"/>
        <w:autoSpaceDE w:val="0"/>
        <w:autoSpaceDN w:val="0"/>
        <w:ind w:left="709" w:firstLine="709"/>
        <w:jc w:val="right"/>
        <w:outlineLvl w:val="2"/>
        <w:rPr>
          <w:sz w:val="28"/>
          <w:szCs w:val="28"/>
        </w:rPr>
      </w:pPr>
      <w:r w:rsidRPr="00AC5E1B">
        <w:rPr>
          <w:sz w:val="28"/>
          <w:szCs w:val="28"/>
        </w:rPr>
        <w:t>Таблица 9</w:t>
      </w:r>
    </w:p>
    <w:p w:rsidR="00596B72" w:rsidRPr="00AC5E1B" w:rsidRDefault="00596B72" w:rsidP="00596B72">
      <w:pPr>
        <w:pStyle w:val="af3"/>
        <w:widowControl w:val="0"/>
        <w:autoSpaceDE w:val="0"/>
        <w:autoSpaceDN w:val="0"/>
        <w:ind w:left="709" w:firstLine="709"/>
        <w:jc w:val="right"/>
        <w:outlineLvl w:val="2"/>
        <w:rPr>
          <w:sz w:val="28"/>
          <w:szCs w:val="28"/>
        </w:rPr>
      </w:pPr>
    </w:p>
    <w:p w:rsidR="00596B72" w:rsidRPr="003D443F" w:rsidRDefault="00596B72" w:rsidP="00596B72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  <w:vertAlign w:val="superscript"/>
        </w:rPr>
      </w:pPr>
      <w:r w:rsidRPr="00AC5E1B">
        <w:rPr>
          <w:sz w:val="28"/>
          <w:szCs w:val="28"/>
        </w:rPr>
        <w:t>План мероприятий, направленный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 на </w:t>
      </w:r>
      <w:r>
        <w:rPr>
          <w:sz w:val="28"/>
          <w:szCs w:val="28"/>
        </w:rPr>
        <w:t>2019 – 2024 годы</w:t>
      </w:r>
      <w:r w:rsidR="003D443F">
        <w:rPr>
          <w:sz w:val="28"/>
          <w:szCs w:val="28"/>
        </w:rPr>
        <w:t xml:space="preserve"> </w:t>
      </w:r>
      <w:r w:rsidR="003D443F">
        <w:rPr>
          <w:sz w:val="28"/>
          <w:szCs w:val="28"/>
          <w:vertAlign w:val="superscript"/>
        </w:rPr>
        <w:t>6</w:t>
      </w:r>
    </w:p>
    <w:p w:rsidR="00596B72" w:rsidRPr="00AC5E1B" w:rsidRDefault="00596B72" w:rsidP="00596B72">
      <w:pPr>
        <w:widowControl w:val="0"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81"/>
        <w:gridCol w:w="2693"/>
        <w:gridCol w:w="2693"/>
        <w:gridCol w:w="2693"/>
        <w:gridCol w:w="2552"/>
      </w:tblGrid>
      <w:tr w:rsidR="00596B72" w:rsidRPr="00AC5E1B" w:rsidTr="003D443F">
        <w:tc>
          <w:tcPr>
            <w:tcW w:w="675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D5663">
              <w:rPr>
                <w:szCs w:val="28"/>
              </w:rPr>
              <w:t>№ п/п</w:t>
            </w:r>
          </w:p>
        </w:tc>
        <w:tc>
          <w:tcPr>
            <w:tcW w:w="2581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D5663">
              <w:rPr>
                <w:szCs w:val="28"/>
              </w:rPr>
              <w:t>Номер, наименование мероприятия</w:t>
            </w:r>
          </w:p>
          <w:p w:rsidR="00596B72" w:rsidRPr="008D5663" w:rsidRDefault="00596B72" w:rsidP="00596B7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D5663">
              <w:rPr>
                <w:szCs w:val="28"/>
              </w:rPr>
              <w:t>(таблица 2)</w:t>
            </w:r>
          </w:p>
        </w:tc>
        <w:tc>
          <w:tcPr>
            <w:tcW w:w="2693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D5663">
              <w:rPr>
                <w:szCs w:val="28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693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D5663">
              <w:rPr>
                <w:szCs w:val="28"/>
              </w:rPr>
              <w:t xml:space="preserve">Наименование портфеля проектов, основанного на </w:t>
            </w:r>
            <w:r w:rsidRPr="008D5663">
              <w:rPr>
                <w:szCs w:val="28"/>
              </w:rPr>
              <w:lastRenderedPageBreak/>
              <w:t>национальных и федеральных проектах Российской Федерации *</w:t>
            </w:r>
          </w:p>
        </w:tc>
        <w:tc>
          <w:tcPr>
            <w:tcW w:w="2693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D5663">
              <w:rPr>
                <w:szCs w:val="28"/>
              </w:rPr>
              <w:lastRenderedPageBreak/>
              <w:t>Ответственный исполнитель / соисполнители</w:t>
            </w:r>
          </w:p>
        </w:tc>
        <w:tc>
          <w:tcPr>
            <w:tcW w:w="2552" w:type="dxa"/>
            <w:shd w:val="clear" w:color="auto" w:fill="auto"/>
          </w:tcPr>
          <w:p w:rsidR="00596B72" w:rsidRPr="00AC5E1B" w:rsidRDefault="00596B72" w:rsidP="003D443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D5663">
              <w:rPr>
                <w:szCs w:val="28"/>
              </w:rPr>
              <w:t>Контрольное событие (промежуточный результат)</w:t>
            </w:r>
          </w:p>
        </w:tc>
      </w:tr>
      <w:tr w:rsidR="00596B72" w:rsidRPr="00AC5E1B" w:rsidTr="003D443F">
        <w:tc>
          <w:tcPr>
            <w:tcW w:w="675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jc w:val="center"/>
            </w:pPr>
            <w:r w:rsidRPr="008D5663">
              <w:t>1</w:t>
            </w:r>
          </w:p>
        </w:tc>
        <w:tc>
          <w:tcPr>
            <w:tcW w:w="2581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jc w:val="center"/>
            </w:pPr>
            <w:r w:rsidRPr="008D5663">
              <w:t>2</w:t>
            </w:r>
          </w:p>
        </w:tc>
        <w:tc>
          <w:tcPr>
            <w:tcW w:w="2693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jc w:val="center"/>
            </w:pPr>
            <w:r w:rsidRPr="008D5663">
              <w:t>3</w:t>
            </w:r>
          </w:p>
        </w:tc>
        <w:tc>
          <w:tcPr>
            <w:tcW w:w="2693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jc w:val="center"/>
            </w:pPr>
            <w:r w:rsidRPr="008D5663">
              <w:t>4</w:t>
            </w:r>
          </w:p>
        </w:tc>
        <w:tc>
          <w:tcPr>
            <w:tcW w:w="2693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jc w:val="center"/>
            </w:pPr>
            <w:r w:rsidRPr="008D5663">
              <w:t>5</w:t>
            </w:r>
          </w:p>
        </w:tc>
        <w:tc>
          <w:tcPr>
            <w:tcW w:w="2552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jc w:val="center"/>
            </w:pPr>
            <w:r w:rsidRPr="008D5663">
              <w:t>6</w:t>
            </w:r>
          </w:p>
        </w:tc>
      </w:tr>
      <w:tr w:rsidR="00596B72" w:rsidRPr="00AC5E1B" w:rsidTr="003D443F">
        <w:tc>
          <w:tcPr>
            <w:tcW w:w="13887" w:type="dxa"/>
            <w:gridSpan w:val="6"/>
            <w:shd w:val="clear" w:color="auto" w:fill="auto"/>
          </w:tcPr>
          <w:p w:rsidR="00596B72" w:rsidRPr="008D5663" w:rsidRDefault="00596B72" w:rsidP="00596B72">
            <w:pPr>
              <w:widowControl w:val="0"/>
              <w:tabs>
                <w:tab w:val="left" w:pos="7920"/>
              </w:tabs>
              <w:autoSpaceDE w:val="0"/>
              <w:autoSpaceDN w:val="0"/>
              <w:ind w:firstLine="709"/>
              <w:jc w:val="center"/>
              <w:rPr>
                <w:szCs w:val="28"/>
              </w:rPr>
            </w:pPr>
            <w:r w:rsidRPr="008D5663">
              <w:rPr>
                <w:szCs w:val="28"/>
              </w:rPr>
              <w:t>Наименование показателя</w:t>
            </w:r>
          </w:p>
        </w:tc>
      </w:tr>
      <w:tr w:rsidR="00596B72" w:rsidRPr="00AC5E1B" w:rsidTr="003D443F">
        <w:tc>
          <w:tcPr>
            <w:tcW w:w="675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</w:tc>
        <w:tc>
          <w:tcPr>
            <w:tcW w:w="2581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ind w:firstLine="709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ind w:firstLine="709"/>
              <w:jc w:val="center"/>
              <w:rPr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96B72" w:rsidRPr="008D5663" w:rsidRDefault="00596B72" w:rsidP="00596B72">
            <w:pPr>
              <w:widowControl w:val="0"/>
              <w:autoSpaceDE w:val="0"/>
              <w:autoSpaceDN w:val="0"/>
              <w:ind w:firstLine="709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96B72" w:rsidRPr="00AC5E1B" w:rsidRDefault="00596B72" w:rsidP="00596B72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</w:p>
        </w:tc>
      </w:tr>
    </w:tbl>
    <w:p w:rsidR="003D443F" w:rsidRDefault="003D443F" w:rsidP="005E32E7">
      <w:pPr>
        <w:pStyle w:val="a5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</w:t>
      </w:r>
    </w:p>
    <w:p w:rsidR="00596B72" w:rsidRDefault="003D443F" w:rsidP="005E32E7">
      <w:pPr>
        <w:pStyle w:val="a5"/>
        <w:ind w:firstLine="709"/>
        <w:jc w:val="both"/>
        <w:rPr>
          <w:rFonts w:ascii="Times New Roman" w:hAnsi="Times New Roman"/>
        </w:rPr>
      </w:pPr>
      <w:r w:rsidRPr="003D443F">
        <w:rPr>
          <w:rFonts w:ascii="Times New Roman" w:hAnsi="Times New Roman"/>
          <w:vertAlign w:val="superscript"/>
        </w:rPr>
        <w:t xml:space="preserve">6 </w:t>
      </w:r>
      <w:r>
        <w:rPr>
          <w:rFonts w:ascii="Times New Roman" w:hAnsi="Times New Roman"/>
        </w:rPr>
        <w:t xml:space="preserve">Муниципальной программой не предусмотрены </w:t>
      </w:r>
      <w:r w:rsidRPr="003D443F">
        <w:rPr>
          <w:rFonts w:ascii="Times New Roman" w:hAnsi="Times New Roman"/>
        </w:rPr>
        <w:t>мероприяти</w:t>
      </w:r>
      <w:r>
        <w:rPr>
          <w:rFonts w:ascii="Times New Roman" w:hAnsi="Times New Roman"/>
        </w:rPr>
        <w:t>я</w:t>
      </w:r>
      <w:r w:rsidRPr="003D443F">
        <w:rPr>
          <w:rFonts w:ascii="Times New Roman" w:hAnsi="Times New Roman"/>
        </w:rPr>
        <w:t>, направленны</w:t>
      </w:r>
      <w:r>
        <w:rPr>
          <w:rFonts w:ascii="Times New Roman" w:hAnsi="Times New Roman"/>
        </w:rPr>
        <w:t>е</w:t>
      </w:r>
      <w:r w:rsidRPr="003D443F">
        <w:rPr>
          <w:rFonts w:ascii="Times New Roman" w:hAnsi="Times New Roman"/>
        </w:rPr>
        <w:t xml:space="preserve">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 на 2019 – 2024 годы</w:t>
      </w:r>
      <w:r>
        <w:rPr>
          <w:rFonts w:ascii="Times New Roman" w:hAnsi="Times New Roman"/>
        </w:rPr>
        <w:t>.</w:t>
      </w:r>
    </w:p>
    <w:p w:rsidR="003D443F" w:rsidRPr="003D443F" w:rsidRDefault="003D443F" w:rsidP="005E32E7">
      <w:pPr>
        <w:pStyle w:val="a5"/>
        <w:ind w:firstLine="709"/>
        <w:jc w:val="both"/>
        <w:rPr>
          <w:rFonts w:ascii="Times New Roman" w:hAnsi="Times New Roman"/>
        </w:rPr>
      </w:pPr>
    </w:p>
    <w:p w:rsidR="005E32E7" w:rsidRPr="000E2572" w:rsidRDefault="005E32E7" w:rsidP="005E32E7">
      <w:pPr>
        <w:ind w:firstLine="709"/>
        <w:jc w:val="both"/>
        <w:rPr>
          <w:sz w:val="28"/>
          <w:szCs w:val="28"/>
        </w:rPr>
      </w:pPr>
      <w:r w:rsidRPr="000E2572">
        <w:rPr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5E32E7" w:rsidRPr="000E2572" w:rsidRDefault="005E32E7" w:rsidP="005E32E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E2572">
        <w:rPr>
          <w:rFonts w:ascii="Times New Roman" w:hAnsi="Times New Roman"/>
          <w:sz w:val="28"/>
          <w:szCs w:val="28"/>
        </w:rPr>
        <w:t>3.</w:t>
      </w:r>
      <w:r w:rsidRPr="000E2572">
        <w:rPr>
          <w:sz w:val="28"/>
          <w:szCs w:val="28"/>
        </w:rPr>
        <w:t xml:space="preserve"> </w:t>
      </w:r>
      <w:r w:rsidRPr="000E2572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возложить на первого заместителя главы района.</w:t>
      </w:r>
    </w:p>
    <w:p w:rsidR="005E32E7" w:rsidRPr="000E2572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32E7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32E7" w:rsidRPr="000E2572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E32E7" w:rsidRPr="000E2572" w:rsidRDefault="005E32E7" w:rsidP="005E32E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E257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E2572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25696" w:rsidRDefault="00425696"/>
    <w:sectPr w:rsidR="00425696" w:rsidSect="00596B72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5BF" w:rsidRDefault="00CB05BF">
      <w:r>
        <w:separator/>
      </w:r>
    </w:p>
  </w:endnote>
  <w:endnote w:type="continuationSeparator" w:id="0">
    <w:p w:rsidR="00CB05BF" w:rsidRDefault="00C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5BF" w:rsidRDefault="00CB05BF">
      <w:r>
        <w:separator/>
      </w:r>
    </w:p>
  </w:footnote>
  <w:footnote w:type="continuationSeparator" w:id="0">
    <w:p w:rsidR="00CB05BF" w:rsidRDefault="00CB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B72" w:rsidRPr="00F3368C" w:rsidRDefault="00596B72" w:rsidP="00596B72">
    <w:pPr>
      <w:pStyle w:val="a7"/>
      <w:jc w:val="center"/>
      <w:rPr>
        <w:sz w:val="26"/>
        <w:szCs w:val="26"/>
      </w:rPr>
    </w:pPr>
    <w:r w:rsidRPr="00F3368C">
      <w:rPr>
        <w:sz w:val="26"/>
        <w:szCs w:val="26"/>
      </w:rPr>
      <w:fldChar w:fldCharType="begin"/>
    </w:r>
    <w:r w:rsidRPr="00F3368C">
      <w:rPr>
        <w:sz w:val="26"/>
        <w:szCs w:val="26"/>
      </w:rPr>
      <w:instrText>PAGE   \* MERGEFORMAT</w:instrText>
    </w:r>
    <w:r w:rsidRPr="00F3368C">
      <w:rPr>
        <w:sz w:val="26"/>
        <w:szCs w:val="26"/>
      </w:rPr>
      <w:fldChar w:fldCharType="separate"/>
    </w:r>
    <w:r w:rsidR="00B77F74" w:rsidRPr="00B77F74">
      <w:rPr>
        <w:noProof/>
        <w:sz w:val="26"/>
        <w:szCs w:val="26"/>
        <w:lang w:val="ru-RU"/>
      </w:rPr>
      <w:t>17</w:t>
    </w:r>
    <w:r w:rsidRPr="00F3368C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.5pt;height:19.5pt;visibility:visible" o:bullet="t">
        <v:imagedata r:id="rId1" o:title=""/>
      </v:shape>
    </w:pict>
  </w:numPicBullet>
  <w:abstractNum w:abstractNumId="0" w15:restartNumberingAfterBreak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344F791D"/>
    <w:multiLevelType w:val="hybridMultilevel"/>
    <w:tmpl w:val="BFC4731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4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6BE5EEE"/>
    <w:multiLevelType w:val="hybridMultilevel"/>
    <w:tmpl w:val="3FCCF9F8"/>
    <w:lvl w:ilvl="0" w:tplc="234A1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E2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0D7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640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60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FA0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AE7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6B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0A8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8456D5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740AAF"/>
    <w:multiLevelType w:val="hybridMultilevel"/>
    <w:tmpl w:val="0DF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0"/>
  </w:num>
  <w:num w:numId="5">
    <w:abstractNumId w:val="1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59"/>
    <w:rsid w:val="00127EDF"/>
    <w:rsid w:val="00361559"/>
    <w:rsid w:val="003D443F"/>
    <w:rsid w:val="00425696"/>
    <w:rsid w:val="005534CC"/>
    <w:rsid w:val="00596B72"/>
    <w:rsid w:val="005E32E7"/>
    <w:rsid w:val="0069082B"/>
    <w:rsid w:val="007220A6"/>
    <w:rsid w:val="008D1612"/>
    <w:rsid w:val="009B7E17"/>
    <w:rsid w:val="00A819D8"/>
    <w:rsid w:val="00B512B2"/>
    <w:rsid w:val="00B77F74"/>
    <w:rsid w:val="00C23018"/>
    <w:rsid w:val="00CB05BF"/>
    <w:rsid w:val="00CC7A12"/>
    <w:rsid w:val="00CE7283"/>
    <w:rsid w:val="00E52136"/>
    <w:rsid w:val="00EB1F32"/>
    <w:rsid w:val="00F0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66B31-8407-4F0B-9513-7C48622D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2E7"/>
    <w:pPr>
      <w:keepNext/>
      <w:jc w:val="center"/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5E32E7"/>
    <w:pPr>
      <w:keepNext/>
      <w:jc w:val="center"/>
      <w:outlineLvl w:val="1"/>
    </w:pPr>
    <w:rPr>
      <w:b/>
      <w:color w:val="000000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2E7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5E32E7"/>
    <w:rPr>
      <w:rFonts w:ascii="Times New Roman" w:eastAsia="Times New Roman" w:hAnsi="Times New Roman" w:cs="Times New Roman"/>
      <w:b/>
      <w:color w:val="000000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32E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E32E7"/>
    <w:rPr>
      <w:rFonts w:ascii="Tahoma" w:eastAsia="Calibri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5E32E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5">
    <w:name w:val="No Spacing"/>
    <w:link w:val="a6"/>
    <w:uiPriority w:val="1"/>
    <w:qFormat/>
    <w:rsid w:val="005E32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5E32E7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5E32E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E32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5E32E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E32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rsid w:val="005E32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5E32E7"/>
    <w:pPr>
      <w:widowControl w:val="0"/>
      <w:spacing w:before="60" w:line="240" w:lineRule="exact"/>
      <w:jc w:val="both"/>
    </w:pPr>
    <w:rPr>
      <w:snapToGrid w:val="0"/>
      <w:szCs w:val="20"/>
      <w:lang w:val="x-none"/>
    </w:rPr>
  </w:style>
  <w:style w:type="character" w:customStyle="1" w:styleId="32">
    <w:name w:val="Основной текст 3 Знак"/>
    <w:basedOn w:val="a0"/>
    <w:link w:val="31"/>
    <w:rsid w:val="005E32E7"/>
    <w:rPr>
      <w:rFonts w:ascii="Times New Roman" w:eastAsia="Times New Roman" w:hAnsi="Times New Roman" w:cs="Times New Roman"/>
      <w:snapToGrid w:val="0"/>
      <w:sz w:val="24"/>
      <w:szCs w:val="20"/>
      <w:lang w:val="x-none" w:eastAsia="ru-RU"/>
    </w:rPr>
  </w:style>
  <w:style w:type="paragraph" w:styleId="21">
    <w:name w:val="Body Text 2"/>
    <w:basedOn w:val="a"/>
    <w:link w:val="22"/>
    <w:rsid w:val="005E32E7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5E32E7"/>
    <w:rPr>
      <w:rFonts w:ascii="Times New Roman" w:eastAsia="Times New Roman" w:hAnsi="Times New Roman" w:cs="Times New Roman"/>
      <w:snapToGrid w:val="0"/>
      <w:sz w:val="24"/>
      <w:szCs w:val="20"/>
      <w:lang w:val="x-none" w:eastAsia="ru-RU"/>
    </w:rPr>
  </w:style>
  <w:style w:type="paragraph" w:customStyle="1" w:styleId="ConsPlusNormal">
    <w:name w:val="ConsPlusNormal"/>
    <w:link w:val="ConsPlusNormal0"/>
    <w:rsid w:val="005E3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5E32E7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E32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4"/>
    <w:rsid w:val="005E32E7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rsid w:val="005E32E7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b">
    <w:name w:val="Body Text"/>
    <w:basedOn w:val="a"/>
    <w:link w:val="ac"/>
    <w:rsid w:val="005E32E7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rsid w:val="005E32E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Title"/>
    <w:basedOn w:val="a"/>
    <w:link w:val="ae"/>
    <w:uiPriority w:val="10"/>
    <w:qFormat/>
    <w:rsid w:val="005E32E7"/>
    <w:pPr>
      <w:jc w:val="center"/>
    </w:pPr>
    <w:rPr>
      <w:b/>
      <w:i/>
      <w:sz w:val="26"/>
      <w:szCs w:val="20"/>
      <w:lang w:val="x-none"/>
    </w:rPr>
  </w:style>
  <w:style w:type="character" w:customStyle="1" w:styleId="ae">
    <w:name w:val="Название Знак"/>
    <w:basedOn w:val="a0"/>
    <w:link w:val="ad"/>
    <w:uiPriority w:val="10"/>
    <w:rsid w:val="005E32E7"/>
    <w:rPr>
      <w:rFonts w:ascii="Times New Roman" w:eastAsia="Times New Roman" w:hAnsi="Times New Roman" w:cs="Times New Roman"/>
      <w:b/>
      <w:i/>
      <w:sz w:val="26"/>
      <w:szCs w:val="20"/>
      <w:lang w:val="x-none" w:eastAsia="ru-RU"/>
    </w:rPr>
  </w:style>
  <w:style w:type="paragraph" w:styleId="HTML">
    <w:name w:val="HTML Preformatted"/>
    <w:basedOn w:val="a"/>
    <w:link w:val="HTML0"/>
    <w:rsid w:val="005E3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5E32E7"/>
    <w:rPr>
      <w:rFonts w:ascii="Courier New" w:eastAsia="Courier New" w:hAnsi="Courier New" w:cs="Times New Roman"/>
      <w:sz w:val="20"/>
      <w:szCs w:val="20"/>
      <w:lang w:val="x-none" w:eastAsia="ru-RU"/>
    </w:rPr>
  </w:style>
  <w:style w:type="table" w:styleId="af">
    <w:name w:val="Table Grid"/>
    <w:basedOn w:val="a1"/>
    <w:uiPriority w:val="39"/>
    <w:rsid w:val="005E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rsid w:val="005E32E7"/>
    <w:rPr>
      <w:color w:val="0000FF"/>
      <w:u w:val="single"/>
    </w:rPr>
  </w:style>
  <w:style w:type="paragraph" w:customStyle="1" w:styleId="ConsPlusTitle">
    <w:name w:val="ConsPlusTitle"/>
    <w:rsid w:val="005E3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5E3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"/>
    <w:basedOn w:val="a"/>
    <w:rsid w:val="005E32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5E32E7"/>
  </w:style>
  <w:style w:type="paragraph" w:customStyle="1" w:styleId="11">
    <w:name w:val="Без интервала1"/>
    <w:rsid w:val="005E32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5E32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5">
    <w:name w:val="Без интервала3"/>
    <w:rsid w:val="005E32E7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34"/>
    <w:qFormat/>
    <w:rsid w:val="005E32E7"/>
    <w:pPr>
      <w:ind w:left="720"/>
      <w:contextualSpacing/>
    </w:pPr>
  </w:style>
  <w:style w:type="character" w:customStyle="1" w:styleId="apple-converted-space">
    <w:name w:val="apple-converted-space"/>
    <w:basedOn w:val="a0"/>
    <w:rsid w:val="005E32E7"/>
  </w:style>
  <w:style w:type="character" w:customStyle="1" w:styleId="HTML1">
    <w:name w:val="Стандартный HTML Знак1"/>
    <w:uiPriority w:val="99"/>
    <w:semiHidden/>
    <w:locked/>
    <w:rsid w:val="005E32E7"/>
    <w:rPr>
      <w:rFonts w:ascii="Courier New" w:hAnsi="Courier New" w:cs="Courier New"/>
      <w:lang w:eastAsia="ru-RU"/>
    </w:rPr>
  </w:style>
  <w:style w:type="character" w:customStyle="1" w:styleId="26">
    <w:name w:val="Основной текст (2)_"/>
    <w:link w:val="27"/>
    <w:rsid w:val="005E32E7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E32E7"/>
    <w:pPr>
      <w:widowControl w:val="0"/>
      <w:shd w:val="clear" w:color="auto" w:fill="FFFFFF"/>
      <w:spacing w:after="420" w:line="0" w:lineRule="atLeast"/>
      <w:jc w:val="right"/>
    </w:pPr>
    <w:rPr>
      <w:rFonts w:cstheme="minorBidi"/>
      <w:sz w:val="28"/>
      <w:szCs w:val="28"/>
      <w:lang w:eastAsia="en-US"/>
    </w:rPr>
  </w:style>
  <w:style w:type="paragraph" w:customStyle="1" w:styleId="ConsPlusDocList">
    <w:name w:val="ConsPlusDocList"/>
    <w:rsid w:val="005E32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2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2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E32E7"/>
  </w:style>
  <w:style w:type="paragraph" w:customStyle="1" w:styleId="FR1">
    <w:name w:val="FR1"/>
    <w:rsid w:val="005E32E7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f4">
    <w:name w:val="Normal (Web)"/>
    <w:basedOn w:val="a"/>
    <w:uiPriority w:val="99"/>
    <w:semiHidden/>
    <w:unhideWhenUsed/>
    <w:rsid w:val="005E32E7"/>
    <w:pPr>
      <w:spacing w:before="100" w:beforeAutospacing="1" w:after="100" w:afterAutospacing="1"/>
    </w:pPr>
  </w:style>
  <w:style w:type="character" w:customStyle="1" w:styleId="st">
    <w:name w:val="st"/>
    <w:rsid w:val="005E32E7"/>
  </w:style>
  <w:style w:type="character" w:styleId="af5">
    <w:name w:val="Emphasis"/>
    <w:uiPriority w:val="20"/>
    <w:qFormat/>
    <w:rsid w:val="005E32E7"/>
    <w:rPr>
      <w:i/>
      <w:iCs/>
    </w:rPr>
  </w:style>
  <w:style w:type="paragraph" w:styleId="af6">
    <w:name w:val="footnote text"/>
    <w:basedOn w:val="a"/>
    <w:link w:val="af7"/>
    <w:uiPriority w:val="99"/>
    <w:semiHidden/>
    <w:unhideWhenUsed/>
    <w:rsid w:val="005E32E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5E32E7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5E32E7"/>
  </w:style>
  <w:style w:type="character" w:styleId="af8">
    <w:name w:val="FollowedHyperlink"/>
    <w:uiPriority w:val="99"/>
    <w:semiHidden/>
    <w:unhideWhenUsed/>
    <w:rsid w:val="005E32E7"/>
    <w:rPr>
      <w:color w:val="954F72"/>
      <w:u w:val="single"/>
    </w:rPr>
  </w:style>
  <w:style w:type="paragraph" w:customStyle="1" w:styleId="ConsPlusTextList">
    <w:name w:val="ConsPlusTextList"/>
    <w:rsid w:val="005E32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E32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9">
    <w:name w:val="caption"/>
    <w:basedOn w:val="a"/>
    <w:next w:val="a"/>
    <w:qFormat/>
    <w:rsid w:val="005E32E7"/>
    <w:pPr>
      <w:ind w:firstLine="567"/>
      <w:jc w:val="both"/>
    </w:pPr>
    <w:rPr>
      <w:rFonts w:ascii="Arial" w:hAnsi="Arial"/>
      <w:sz w:val="28"/>
    </w:rPr>
  </w:style>
  <w:style w:type="paragraph" w:styleId="afa">
    <w:name w:val="endnote text"/>
    <w:basedOn w:val="a"/>
    <w:link w:val="afb"/>
    <w:uiPriority w:val="99"/>
    <w:semiHidden/>
    <w:unhideWhenUsed/>
    <w:rsid w:val="005E32E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5E3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5E32E7"/>
    <w:rPr>
      <w:vertAlign w:val="superscript"/>
    </w:rPr>
  </w:style>
  <w:style w:type="character" w:styleId="afd">
    <w:name w:val="footnote reference"/>
    <w:uiPriority w:val="99"/>
    <w:semiHidden/>
    <w:unhideWhenUsed/>
    <w:rsid w:val="005E32E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E32E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4267</Words>
  <Characters>24326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 С.Н.</dc:creator>
  <cp:keywords/>
  <dc:description/>
  <cp:lastModifiedBy>Девятков С.Н.</cp:lastModifiedBy>
  <cp:revision>5</cp:revision>
  <dcterms:created xsi:type="dcterms:W3CDTF">2019-10-04T09:19:00Z</dcterms:created>
  <dcterms:modified xsi:type="dcterms:W3CDTF">2019-10-07T05:21:00Z</dcterms:modified>
</cp:coreProperties>
</file>